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1" w:type="dxa"/>
        <w:tblLook w:val="0000" w:firstRow="0" w:lastRow="0" w:firstColumn="0" w:lastColumn="0" w:noHBand="0" w:noVBand="0"/>
      </w:tblPr>
      <w:tblGrid>
        <w:gridCol w:w="3510"/>
        <w:gridCol w:w="1313"/>
        <w:gridCol w:w="530"/>
        <w:gridCol w:w="4202"/>
        <w:gridCol w:w="476"/>
      </w:tblGrid>
      <w:tr w:rsidR="009B382A" w:rsidRPr="009B382A" w14:paraId="3B091A19" w14:textId="77777777" w:rsidTr="00967E88">
        <w:trPr>
          <w:trHeight w:val="1266"/>
        </w:trPr>
        <w:tc>
          <w:tcPr>
            <w:tcW w:w="3510" w:type="dxa"/>
          </w:tcPr>
          <w:p w14:paraId="6B7B1A7A" w14:textId="77777777" w:rsidR="0091184E" w:rsidRPr="009B382A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B382A">
              <w:rPr>
                <w:rFonts w:ascii="Times New Roman" w:hAnsi="Times New Roman"/>
                <w:b/>
                <w:sz w:val="28"/>
              </w:rPr>
              <w:t xml:space="preserve">«Ыджыдвидз»         </w:t>
            </w:r>
          </w:p>
          <w:p w14:paraId="6CB3AB3C" w14:textId="77777777" w:rsidR="0091184E" w:rsidRPr="009B382A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B382A">
              <w:rPr>
                <w:rFonts w:ascii="Times New Roman" w:hAnsi="Times New Roman"/>
                <w:b/>
                <w:sz w:val="28"/>
              </w:rPr>
              <w:t xml:space="preserve">сикт овмöдчöминса Сöвет  </w:t>
            </w:r>
          </w:p>
        </w:tc>
        <w:tc>
          <w:tcPr>
            <w:tcW w:w="1843" w:type="dxa"/>
            <w:gridSpan w:val="2"/>
          </w:tcPr>
          <w:p w14:paraId="43BD12CF" w14:textId="34C9DC41" w:rsidR="0091184E" w:rsidRPr="009B382A" w:rsidRDefault="008E37BA" w:rsidP="00911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B382A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23D3A34D" wp14:editId="41BAC2A4">
                  <wp:extent cx="533400" cy="6572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76C56" w14:textId="77777777" w:rsidR="0091184E" w:rsidRPr="009B382A" w:rsidRDefault="0091184E" w:rsidP="0091184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  <w:gridSpan w:val="2"/>
          </w:tcPr>
          <w:p w14:paraId="3153F09E" w14:textId="77777777" w:rsidR="0091184E" w:rsidRPr="009B382A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B382A">
              <w:rPr>
                <w:rFonts w:ascii="Times New Roman" w:hAnsi="Times New Roman"/>
                <w:b/>
                <w:sz w:val="28"/>
              </w:rPr>
              <w:t xml:space="preserve">Совет  </w:t>
            </w:r>
          </w:p>
          <w:p w14:paraId="7C429AE9" w14:textId="77777777" w:rsidR="0091184E" w:rsidRPr="009B382A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B382A"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14:paraId="223DE1B8" w14:textId="77777777" w:rsidR="0091184E" w:rsidRPr="009B382A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B382A">
              <w:rPr>
                <w:rFonts w:ascii="Times New Roman" w:hAnsi="Times New Roman"/>
                <w:b/>
                <w:sz w:val="28"/>
              </w:rPr>
              <w:t xml:space="preserve"> «Большелуг»               </w:t>
            </w:r>
          </w:p>
        </w:tc>
      </w:tr>
      <w:tr w:rsidR="009B382A" w:rsidRPr="009B382A" w14:paraId="5F277104" w14:textId="77777777" w:rsidTr="00967E88">
        <w:trPr>
          <w:cantSplit/>
          <w:trHeight w:val="685"/>
        </w:trPr>
        <w:tc>
          <w:tcPr>
            <w:tcW w:w="10031" w:type="dxa"/>
            <w:gridSpan w:val="5"/>
            <w:vAlign w:val="center"/>
          </w:tcPr>
          <w:p w14:paraId="673B0B25" w14:textId="77777777" w:rsidR="0091184E" w:rsidRPr="009B382A" w:rsidRDefault="0091184E" w:rsidP="00D80DC8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</w:rPr>
            </w:pPr>
            <w:r w:rsidRPr="009B382A">
              <w:rPr>
                <w:rFonts w:ascii="Times New Roman" w:hAnsi="Times New Roman"/>
                <w:b/>
                <w:sz w:val="32"/>
              </w:rPr>
              <w:t>КЫВКÖРТÖД</w:t>
            </w:r>
          </w:p>
        </w:tc>
      </w:tr>
      <w:tr w:rsidR="009B382A" w:rsidRPr="009B382A" w14:paraId="1545C2D2" w14:textId="77777777" w:rsidTr="00967E88">
        <w:trPr>
          <w:cantSplit/>
          <w:trHeight w:val="685"/>
        </w:trPr>
        <w:tc>
          <w:tcPr>
            <w:tcW w:w="10031" w:type="dxa"/>
            <w:gridSpan w:val="5"/>
            <w:vAlign w:val="center"/>
          </w:tcPr>
          <w:p w14:paraId="7B31D80F" w14:textId="77777777" w:rsidR="0091184E" w:rsidRPr="009B382A" w:rsidRDefault="0091184E" w:rsidP="0091184E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sz w:val="32"/>
              </w:rPr>
            </w:pPr>
            <w:r w:rsidRPr="009B382A">
              <w:rPr>
                <w:rFonts w:ascii="Times New Roman" w:hAnsi="Times New Roman"/>
                <w:b/>
                <w:sz w:val="32"/>
              </w:rPr>
              <w:t xml:space="preserve">РЕШЕНИЕ  </w:t>
            </w:r>
          </w:p>
          <w:p w14:paraId="072799D9" w14:textId="69B5791C" w:rsidR="00F232AC" w:rsidRPr="009B382A" w:rsidRDefault="00AC414A" w:rsidP="0091184E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i/>
                <w:iCs/>
                <w:sz w:val="32"/>
                <w:u w:val="single"/>
              </w:rPr>
            </w:pPr>
            <w:r>
              <w:rPr>
                <w:rFonts w:ascii="Times New Roman" w:hAnsi="Times New Roman"/>
                <w:bCs/>
                <w:i/>
                <w:iCs/>
                <w:sz w:val="32"/>
                <w:u w:val="single"/>
              </w:rPr>
              <w:t xml:space="preserve"> </w:t>
            </w:r>
          </w:p>
        </w:tc>
      </w:tr>
      <w:tr w:rsidR="009B382A" w:rsidRPr="009B382A" w14:paraId="675119C1" w14:textId="77777777" w:rsidTr="00967E88">
        <w:tblPrEx>
          <w:tblLook w:val="04A0" w:firstRow="1" w:lastRow="0" w:firstColumn="1" w:lastColumn="0" w:noHBand="0" w:noVBand="1"/>
        </w:tblPrEx>
        <w:trPr>
          <w:gridAfter w:val="1"/>
          <w:wAfter w:w="476" w:type="dxa"/>
          <w:cantSplit/>
          <w:trHeight w:val="406"/>
        </w:trPr>
        <w:tc>
          <w:tcPr>
            <w:tcW w:w="4823" w:type="dxa"/>
            <w:gridSpan w:val="2"/>
            <w:vAlign w:val="center"/>
            <w:hideMark/>
          </w:tcPr>
          <w:p w14:paraId="304FB37A" w14:textId="7048962A" w:rsidR="00967E88" w:rsidRPr="009B382A" w:rsidRDefault="00967E88" w:rsidP="00967E88">
            <w:pPr>
              <w:pStyle w:val="4"/>
              <w:spacing w:before="120" w:after="120"/>
              <w:rPr>
                <w:rFonts w:ascii="Times New Roman" w:eastAsiaTheme="minorEastAsia" w:hAnsi="Times New Roman"/>
                <w:lang w:eastAsia="en-US"/>
              </w:rPr>
            </w:pPr>
            <w:r w:rsidRPr="009B382A">
              <w:rPr>
                <w:rFonts w:ascii="Times New Roman" w:eastAsiaTheme="minorEastAsia" w:hAnsi="Times New Roman"/>
                <w:lang w:eastAsia="en-US"/>
              </w:rPr>
              <w:t xml:space="preserve">от </w:t>
            </w:r>
            <w:r w:rsidR="00AC414A">
              <w:rPr>
                <w:rFonts w:ascii="Times New Roman" w:eastAsiaTheme="minorEastAsia" w:hAnsi="Times New Roman"/>
                <w:lang w:eastAsia="en-US"/>
              </w:rPr>
              <w:t xml:space="preserve">13 мая </w:t>
            </w:r>
            <w:r w:rsidRPr="009B382A">
              <w:rPr>
                <w:rFonts w:ascii="Times New Roman" w:eastAsiaTheme="minorEastAsia" w:hAnsi="Times New Roman"/>
                <w:lang w:eastAsia="en-US"/>
              </w:rPr>
              <w:t>2022 года</w:t>
            </w:r>
          </w:p>
        </w:tc>
        <w:tc>
          <w:tcPr>
            <w:tcW w:w="4732" w:type="dxa"/>
            <w:gridSpan w:val="2"/>
            <w:vAlign w:val="center"/>
            <w:hideMark/>
          </w:tcPr>
          <w:p w14:paraId="7CA52A34" w14:textId="2BB5C378" w:rsidR="00967E88" w:rsidRPr="009B382A" w:rsidRDefault="00967E88" w:rsidP="00967E88">
            <w:pPr>
              <w:pStyle w:val="4"/>
              <w:spacing w:before="120" w:after="120"/>
              <w:rPr>
                <w:rFonts w:ascii="Times New Roman" w:eastAsiaTheme="minorEastAsia" w:hAnsi="Times New Roman"/>
                <w:lang w:eastAsia="en-US"/>
              </w:rPr>
            </w:pPr>
            <w:r w:rsidRPr="009B382A">
              <w:rPr>
                <w:rFonts w:ascii="Times New Roman" w:eastAsiaTheme="minorEastAsia" w:hAnsi="Times New Roman"/>
                <w:lang w:eastAsia="en-US"/>
              </w:rPr>
              <w:t xml:space="preserve">                                             № </w:t>
            </w:r>
            <w:r w:rsidRPr="009B382A">
              <w:rPr>
                <w:rFonts w:ascii="Times New Roman" w:eastAsiaTheme="minorEastAsia" w:hAnsi="Times New Roman"/>
                <w:lang w:val="en-US" w:eastAsia="en-US"/>
              </w:rPr>
              <w:t>V</w:t>
            </w:r>
            <w:r w:rsidRPr="009B382A">
              <w:rPr>
                <w:rFonts w:ascii="Times New Roman" w:eastAsiaTheme="minorEastAsia" w:hAnsi="Times New Roman"/>
                <w:lang w:eastAsia="en-US"/>
              </w:rPr>
              <w:t xml:space="preserve">- </w:t>
            </w:r>
            <w:r w:rsidR="000D7DBB" w:rsidRPr="009B382A">
              <w:rPr>
                <w:rFonts w:ascii="Times New Roman" w:eastAsiaTheme="minorEastAsia" w:hAnsi="Times New Roman"/>
                <w:lang w:eastAsia="en-US"/>
              </w:rPr>
              <w:t>9</w:t>
            </w:r>
            <w:r w:rsidR="00BC0D34" w:rsidRPr="009B382A">
              <w:rPr>
                <w:rFonts w:ascii="Times New Roman" w:eastAsiaTheme="minorEastAsia" w:hAnsi="Times New Roman"/>
                <w:lang w:eastAsia="en-US"/>
              </w:rPr>
              <w:t>/</w:t>
            </w:r>
            <w:r w:rsidR="00AC414A">
              <w:rPr>
                <w:rFonts w:ascii="Times New Roman" w:eastAsiaTheme="minorEastAsia" w:hAnsi="Times New Roman"/>
                <w:lang w:eastAsia="en-US"/>
              </w:rPr>
              <w:t>4</w:t>
            </w:r>
          </w:p>
        </w:tc>
      </w:tr>
      <w:tr w:rsidR="00967E88" w:rsidRPr="009B382A" w14:paraId="5486743D" w14:textId="77777777" w:rsidTr="00967E88">
        <w:tblPrEx>
          <w:tblLook w:val="04A0" w:firstRow="1" w:lastRow="0" w:firstColumn="1" w:lastColumn="0" w:noHBand="0" w:noVBand="1"/>
        </w:tblPrEx>
        <w:trPr>
          <w:gridAfter w:val="1"/>
          <w:wAfter w:w="476" w:type="dxa"/>
          <w:cantSplit/>
          <w:trHeight w:val="419"/>
        </w:trPr>
        <w:tc>
          <w:tcPr>
            <w:tcW w:w="9555" w:type="dxa"/>
            <w:gridSpan w:val="4"/>
            <w:vAlign w:val="center"/>
            <w:hideMark/>
          </w:tcPr>
          <w:p w14:paraId="2D55ED89" w14:textId="77777777" w:rsidR="00967E88" w:rsidRPr="009B382A" w:rsidRDefault="00967E88" w:rsidP="00967E88">
            <w:pPr>
              <w:pStyle w:val="4"/>
              <w:spacing w:before="120" w:after="120"/>
              <w:jc w:val="center"/>
              <w:rPr>
                <w:rFonts w:ascii="Times New Roman" w:eastAsiaTheme="minorEastAsia" w:hAnsi="Times New Roman"/>
                <w:b w:val="0"/>
                <w:lang w:eastAsia="en-US"/>
              </w:rPr>
            </w:pPr>
            <w:r w:rsidRPr="009B382A">
              <w:rPr>
                <w:rFonts w:ascii="Times New Roman" w:eastAsiaTheme="minorEastAsia" w:hAnsi="Times New Roman"/>
                <w:b w:val="0"/>
                <w:lang w:eastAsia="en-US"/>
              </w:rPr>
              <w:t>(Республика Коми, Корткеросский район, с. Большелуг)</w:t>
            </w:r>
          </w:p>
        </w:tc>
      </w:tr>
    </w:tbl>
    <w:p w14:paraId="45262F56" w14:textId="77777777" w:rsidR="00967E88" w:rsidRPr="009B382A" w:rsidRDefault="00967E88" w:rsidP="00967E88">
      <w:pPr>
        <w:pStyle w:val="ConsPlusNormal"/>
        <w:widowControl/>
        <w:spacing w:before="120" w:after="120"/>
        <w:ind w:firstLine="0"/>
        <w:rPr>
          <w:rFonts w:ascii="Times New Roman" w:hAnsi="Times New Roman" w:cs="Times New Roman"/>
          <w:sz w:val="28"/>
          <w:szCs w:val="28"/>
        </w:rPr>
      </w:pPr>
    </w:p>
    <w:p w14:paraId="1DA366F9" w14:textId="6B504A85" w:rsidR="00485E66" w:rsidRPr="009B382A" w:rsidRDefault="00485E66" w:rsidP="00485E66">
      <w:pPr>
        <w:pStyle w:val="a8"/>
        <w:jc w:val="center"/>
        <w:rPr>
          <w:rFonts w:ascii="Times New Roman" w:hAnsi="Times New Roman"/>
          <w:i/>
          <w:sz w:val="24"/>
          <w:szCs w:val="24"/>
        </w:rPr>
      </w:pPr>
      <w:r w:rsidRPr="009B382A">
        <w:rPr>
          <w:rFonts w:ascii="Times New Roman" w:hAnsi="Times New Roman"/>
          <w:b/>
          <w:sz w:val="28"/>
          <w:szCs w:val="28"/>
        </w:rPr>
        <w:t>Об утверждении Порядка формирования и деятельности согласительной комиссии осуществляющего проведение конкурсного отбора инициативных проектов в муниципальном образовании сельского поселения «</w:t>
      </w:r>
      <w:r w:rsidR="00AB6D5F" w:rsidRPr="009B382A">
        <w:rPr>
          <w:rFonts w:ascii="Times New Roman" w:hAnsi="Times New Roman"/>
          <w:b/>
          <w:sz w:val="28"/>
          <w:szCs w:val="28"/>
        </w:rPr>
        <w:t>Большелуг</w:t>
      </w:r>
      <w:r w:rsidRPr="009B382A">
        <w:rPr>
          <w:rFonts w:ascii="Times New Roman" w:hAnsi="Times New Roman"/>
          <w:b/>
          <w:sz w:val="28"/>
          <w:szCs w:val="28"/>
        </w:rPr>
        <w:t>»</w:t>
      </w:r>
      <w:r w:rsidRPr="009B382A">
        <w:rPr>
          <w:rFonts w:ascii="Times New Roman" w:hAnsi="Times New Roman"/>
          <w:sz w:val="24"/>
          <w:szCs w:val="24"/>
        </w:rPr>
        <w:t xml:space="preserve"> </w:t>
      </w:r>
    </w:p>
    <w:p w14:paraId="20B227D0" w14:textId="77777777" w:rsidR="00485E66" w:rsidRPr="009B382A" w:rsidRDefault="00485E66" w:rsidP="00485E6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B382A"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14:paraId="2F0E9448" w14:textId="4D4805ED" w:rsidR="00AB6D5F" w:rsidRPr="009B382A" w:rsidRDefault="00485E66" w:rsidP="00485E66">
      <w:pPr>
        <w:pStyle w:val="a8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В соответствии с Федеральным </w:t>
      </w:r>
      <w:hyperlink r:id="rId9" w:history="1">
        <w:r w:rsidRPr="009B382A">
          <w:rPr>
            <w:rFonts w:ascii="Times New Roman" w:eastAsia="Calibri" w:hAnsi="Times New Roman"/>
            <w:sz w:val="28"/>
            <w:szCs w:val="28"/>
            <w:lang w:eastAsia="en-US"/>
          </w:rPr>
          <w:t>законом</w:t>
        </w:r>
      </w:hyperlink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 от 06.10.2003 № 131-ФЗ «Об общих принципах организации местного самоуправления в Российской Федерации»</w:t>
      </w:r>
      <w:r w:rsidRPr="009B382A">
        <w:rPr>
          <w:rFonts w:ascii="Times New Roman" w:hAnsi="Times New Roman"/>
          <w:bCs/>
          <w:sz w:val="28"/>
          <w:szCs w:val="28"/>
        </w:rPr>
        <w:t>, Уставом муниципального образования сельского поселения «</w:t>
      </w:r>
      <w:r w:rsidR="00AB6D5F" w:rsidRPr="009B382A">
        <w:rPr>
          <w:rFonts w:ascii="Times New Roman" w:hAnsi="Times New Roman"/>
          <w:bCs/>
          <w:sz w:val="28"/>
          <w:szCs w:val="28"/>
        </w:rPr>
        <w:t>Большелуг</w:t>
      </w:r>
      <w:r w:rsidRPr="009B382A">
        <w:rPr>
          <w:rFonts w:ascii="Times New Roman" w:hAnsi="Times New Roman"/>
          <w:bCs/>
          <w:sz w:val="28"/>
          <w:szCs w:val="28"/>
        </w:rPr>
        <w:t xml:space="preserve">», Совет сельского поселения </w:t>
      </w:r>
      <w:r w:rsidR="00AB6D5F" w:rsidRPr="009B382A">
        <w:rPr>
          <w:rFonts w:ascii="Times New Roman" w:hAnsi="Times New Roman"/>
          <w:bCs/>
          <w:sz w:val="28"/>
          <w:szCs w:val="28"/>
        </w:rPr>
        <w:t>«Большелуг»</w:t>
      </w:r>
    </w:p>
    <w:p w14:paraId="6DAE29BB" w14:textId="4EE2DF45" w:rsidR="00485E66" w:rsidRPr="009B382A" w:rsidRDefault="00AB6D5F" w:rsidP="00485E66">
      <w:pPr>
        <w:pStyle w:val="a8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B382A">
        <w:rPr>
          <w:rFonts w:ascii="Times New Roman" w:hAnsi="Times New Roman"/>
          <w:b/>
          <w:sz w:val="28"/>
          <w:szCs w:val="28"/>
        </w:rPr>
        <w:t>РЕШИЛ</w:t>
      </w:r>
      <w:r w:rsidR="00485E66" w:rsidRPr="009B382A">
        <w:rPr>
          <w:rFonts w:ascii="Times New Roman" w:hAnsi="Times New Roman"/>
          <w:b/>
          <w:sz w:val="28"/>
          <w:szCs w:val="28"/>
        </w:rPr>
        <w:t>:</w:t>
      </w:r>
    </w:p>
    <w:p w14:paraId="4D83DC99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6B2C88D" w14:textId="3BD0B5C0" w:rsidR="00485E66" w:rsidRPr="009B382A" w:rsidRDefault="00485E66" w:rsidP="00485E66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9B382A">
        <w:rPr>
          <w:rFonts w:ascii="Times New Roman" w:hAnsi="Times New Roman"/>
          <w:sz w:val="28"/>
          <w:szCs w:val="28"/>
        </w:rPr>
        <w:t xml:space="preserve">1. Утвердить Порядок формирования и деятельности согласительной комиссии осуществляющего проведение конкурсного отбора инициативных проектов в муниципальном образовании сельского поселения </w:t>
      </w:r>
      <w:r w:rsidR="00AB6D5F" w:rsidRPr="009B382A">
        <w:rPr>
          <w:rFonts w:ascii="Times New Roman" w:hAnsi="Times New Roman"/>
          <w:bCs/>
          <w:sz w:val="28"/>
          <w:szCs w:val="28"/>
        </w:rPr>
        <w:t>«Большелуг»</w:t>
      </w:r>
      <w:r w:rsidRPr="009B382A">
        <w:rPr>
          <w:rFonts w:ascii="Times New Roman" w:hAnsi="Times New Roman"/>
          <w:sz w:val="28"/>
          <w:szCs w:val="28"/>
        </w:rPr>
        <w:t xml:space="preserve">, согласно приложению. </w:t>
      </w:r>
    </w:p>
    <w:p w14:paraId="23C4A370" w14:textId="14485AED" w:rsidR="00485E66" w:rsidRPr="009B382A" w:rsidRDefault="00485E66" w:rsidP="00485E66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9B382A">
        <w:rPr>
          <w:rFonts w:ascii="Times New Roman" w:hAnsi="Times New Roman"/>
          <w:sz w:val="28"/>
          <w:szCs w:val="28"/>
        </w:rPr>
        <w:t xml:space="preserve">2. Настоящее решение вступает в силу </w:t>
      </w:r>
      <w:r w:rsidR="00AB6D5F" w:rsidRPr="009B382A">
        <w:rPr>
          <w:rFonts w:ascii="Times New Roman" w:hAnsi="Times New Roman"/>
          <w:sz w:val="28"/>
          <w:szCs w:val="28"/>
        </w:rPr>
        <w:t>со дня его официального обнародования</w:t>
      </w:r>
      <w:r w:rsidR="00F91E3B" w:rsidRPr="009B382A">
        <w:rPr>
          <w:rFonts w:ascii="Times New Roman" w:hAnsi="Times New Roman"/>
          <w:sz w:val="28"/>
          <w:szCs w:val="28"/>
        </w:rPr>
        <w:t xml:space="preserve"> и</w:t>
      </w:r>
      <w:r w:rsidRPr="009B382A">
        <w:rPr>
          <w:rFonts w:ascii="Times New Roman" w:hAnsi="Times New Roman"/>
          <w:sz w:val="28"/>
          <w:szCs w:val="28"/>
        </w:rPr>
        <w:t xml:space="preserve"> подлежит размещению в информационно-телекоммуникационной сети «Интернет».</w:t>
      </w:r>
    </w:p>
    <w:p w14:paraId="14B931B8" w14:textId="03D3BD36" w:rsidR="00967E88" w:rsidRPr="009B382A" w:rsidRDefault="00967E88" w:rsidP="001E5C0A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1179DF0" w14:textId="77777777" w:rsidR="00967E88" w:rsidRPr="009B382A" w:rsidRDefault="00967E88" w:rsidP="00967E88">
      <w:pPr>
        <w:shd w:val="clear" w:color="auto" w:fill="FFFFFF"/>
        <w:tabs>
          <w:tab w:val="left" w:leader="underscore" w:pos="8146"/>
        </w:tabs>
        <w:spacing w:before="120" w:after="12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B382A">
        <w:rPr>
          <w:rFonts w:ascii="Times New Roman" w:hAnsi="Times New Roman"/>
          <w:b/>
          <w:bCs/>
          <w:sz w:val="28"/>
          <w:szCs w:val="28"/>
        </w:rPr>
        <w:t>Глава сельского поселения                                                    Е.Н. Мишарин</w:t>
      </w:r>
    </w:p>
    <w:p w14:paraId="0212BC6F" w14:textId="55C715A8" w:rsidR="004B404C" w:rsidRPr="009B382A" w:rsidRDefault="004B404C" w:rsidP="004B4ABC">
      <w:pPr>
        <w:spacing w:after="160" w:line="259" w:lineRule="auto"/>
        <w:rPr>
          <w:rFonts w:ascii="Times New Roman" w:eastAsia="EB Garamond" w:hAnsi="Times New Roman"/>
          <w:sz w:val="28"/>
          <w:szCs w:val="28"/>
        </w:rPr>
      </w:pPr>
      <w:r w:rsidRPr="009B382A">
        <w:rPr>
          <w:rFonts w:ascii="Times New Roman" w:eastAsia="EB Garamond" w:hAnsi="Times New Roman"/>
          <w:sz w:val="28"/>
          <w:szCs w:val="28"/>
        </w:rPr>
        <w:t xml:space="preserve"> </w:t>
      </w:r>
    </w:p>
    <w:p w14:paraId="14060030" w14:textId="061ED8D1" w:rsidR="0027093B" w:rsidRPr="009B382A" w:rsidRDefault="0027093B" w:rsidP="002709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8708651" w14:textId="3FDDBAB3" w:rsidR="00485E66" w:rsidRPr="009B382A" w:rsidRDefault="00485E66" w:rsidP="002709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85046BC" w14:textId="7AB66EBD" w:rsidR="00485E66" w:rsidRPr="009B382A" w:rsidRDefault="00485E66" w:rsidP="002709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3C33DB3" w14:textId="3422CB61" w:rsidR="00485E66" w:rsidRPr="009B382A" w:rsidRDefault="00485E66" w:rsidP="002709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5E1096D" w14:textId="1533757D" w:rsidR="00485E66" w:rsidRPr="009B382A" w:rsidRDefault="00485E66" w:rsidP="002709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22EFC8C" w14:textId="0F9B7349" w:rsidR="00485E66" w:rsidRPr="009B382A" w:rsidRDefault="00485E66" w:rsidP="002709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9A264B3" w14:textId="45FE152C" w:rsidR="00485E66" w:rsidRPr="009B382A" w:rsidRDefault="00485E66" w:rsidP="002709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F7F1346" w14:textId="0913398D" w:rsidR="00485E66" w:rsidRPr="009B382A" w:rsidRDefault="00485E66" w:rsidP="002709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FA47600" w14:textId="5B7C3C4E" w:rsidR="00485E66" w:rsidRPr="009B382A" w:rsidRDefault="00485E66" w:rsidP="00485E66">
      <w:pPr>
        <w:pStyle w:val="a8"/>
        <w:ind w:firstLine="567"/>
        <w:jc w:val="right"/>
        <w:rPr>
          <w:rFonts w:ascii="Times New Roman" w:hAnsi="Times New Roman"/>
          <w:sz w:val="24"/>
          <w:szCs w:val="24"/>
        </w:rPr>
      </w:pPr>
      <w:r w:rsidRPr="009B382A">
        <w:rPr>
          <w:rFonts w:ascii="Times New Roman" w:hAnsi="Times New Roman"/>
          <w:sz w:val="24"/>
          <w:szCs w:val="24"/>
        </w:rPr>
        <w:lastRenderedPageBreak/>
        <w:t>Приложение</w:t>
      </w:r>
    </w:p>
    <w:p w14:paraId="334F8BB5" w14:textId="77777777" w:rsidR="00485E66" w:rsidRPr="009B382A" w:rsidRDefault="00485E66" w:rsidP="00485E66">
      <w:pPr>
        <w:pStyle w:val="a8"/>
        <w:ind w:firstLine="567"/>
        <w:jc w:val="right"/>
        <w:rPr>
          <w:rFonts w:ascii="Times New Roman" w:hAnsi="Times New Roman"/>
          <w:sz w:val="24"/>
          <w:szCs w:val="24"/>
        </w:rPr>
      </w:pPr>
      <w:r w:rsidRPr="009B382A">
        <w:rPr>
          <w:rFonts w:ascii="Times New Roman" w:hAnsi="Times New Roman"/>
          <w:sz w:val="24"/>
          <w:szCs w:val="24"/>
        </w:rPr>
        <w:t xml:space="preserve">к решению Совета </w:t>
      </w:r>
    </w:p>
    <w:p w14:paraId="0DAF70F4" w14:textId="1C7E9B79" w:rsidR="00485E66" w:rsidRPr="009B382A" w:rsidRDefault="00485E66" w:rsidP="00485E66">
      <w:pPr>
        <w:pStyle w:val="a8"/>
        <w:ind w:firstLine="567"/>
        <w:jc w:val="right"/>
        <w:rPr>
          <w:rFonts w:ascii="Times New Roman" w:hAnsi="Times New Roman"/>
          <w:sz w:val="24"/>
          <w:szCs w:val="24"/>
        </w:rPr>
      </w:pPr>
      <w:r w:rsidRPr="009B382A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B2038A" w:rsidRPr="009B382A">
        <w:rPr>
          <w:rFonts w:ascii="Times New Roman" w:hAnsi="Times New Roman"/>
          <w:bCs/>
          <w:sz w:val="24"/>
          <w:szCs w:val="24"/>
        </w:rPr>
        <w:t>«Большелуг»</w:t>
      </w:r>
    </w:p>
    <w:p w14:paraId="1E8CFE16" w14:textId="55E8435E" w:rsidR="00485E66" w:rsidRPr="009B382A" w:rsidRDefault="00485E66" w:rsidP="00485E66">
      <w:pPr>
        <w:pStyle w:val="a8"/>
        <w:ind w:firstLine="567"/>
        <w:jc w:val="right"/>
        <w:rPr>
          <w:rFonts w:ascii="Times New Roman" w:hAnsi="Times New Roman"/>
          <w:sz w:val="24"/>
          <w:szCs w:val="24"/>
        </w:rPr>
      </w:pPr>
      <w:r w:rsidRPr="009B382A">
        <w:rPr>
          <w:rFonts w:ascii="Times New Roman" w:hAnsi="Times New Roman"/>
          <w:sz w:val="24"/>
          <w:szCs w:val="24"/>
        </w:rPr>
        <w:t xml:space="preserve">от </w:t>
      </w:r>
      <w:r w:rsidR="00AC414A">
        <w:rPr>
          <w:rFonts w:ascii="Times New Roman" w:hAnsi="Times New Roman"/>
          <w:sz w:val="24"/>
          <w:szCs w:val="24"/>
        </w:rPr>
        <w:t xml:space="preserve">13 мая </w:t>
      </w:r>
      <w:r w:rsidR="00B2038A" w:rsidRPr="009B382A">
        <w:rPr>
          <w:rFonts w:ascii="Times New Roman" w:hAnsi="Times New Roman"/>
          <w:sz w:val="24"/>
          <w:szCs w:val="24"/>
        </w:rPr>
        <w:t>2022</w:t>
      </w:r>
      <w:r w:rsidRPr="009B382A">
        <w:rPr>
          <w:rFonts w:ascii="Times New Roman" w:hAnsi="Times New Roman"/>
          <w:sz w:val="24"/>
          <w:szCs w:val="24"/>
        </w:rPr>
        <w:t xml:space="preserve"> года № </w:t>
      </w:r>
      <w:r w:rsidRPr="009B382A">
        <w:rPr>
          <w:rFonts w:ascii="Times New Roman" w:hAnsi="Times New Roman"/>
          <w:sz w:val="24"/>
          <w:szCs w:val="24"/>
          <w:lang w:val="en-US"/>
        </w:rPr>
        <w:t>V</w:t>
      </w:r>
      <w:r w:rsidRPr="009B382A">
        <w:rPr>
          <w:rFonts w:ascii="Times New Roman" w:hAnsi="Times New Roman"/>
          <w:sz w:val="24"/>
          <w:szCs w:val="24"/>
        </w:rPr>
        <w:t xml:space="preserve"> – </w:t>
      </w:r>
      <w:r w:rsidR="00B2038A" w:rsidRPr="009B382A">
        <w:rPr>
          <w:rFonts w:ascii="Times New Roman" w:hAnsi="Times New Roman"/>
          <w:sz w:val="24"/>
          <w:szCs w:val="24"/>
        </w:rPr>
        <w:t>9</w:t>
      </w:r>
      <w:r w:rsidRPr="009B382A">
        <w:rPr>
          <w:rFonts w:ascii="Times New Roman" w:hAnsi="Times New Roman"/>
          <w:sz w:val="24"/>
          <w:szCs w:val="24"/>
        </w:rPr>
        <w:t>/</w:t>
      </w:r>
      <w:r w:rsidR="00AC414A">
        <w:rPr>
          <w:rFonts w:ascii="Times New Roman" w:hAnsi="Times New Roman"/>
          <w:sz w:val="24"/>
          <w:szCs w:val="24"/>
        </w:rPr>
        <w:t>4</w:t>
      </w:r>
    </w:p>
    <w:p w14:paraId="21FC435F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65B161E2" w14:textId="77777777" w:rsidR="00485E66" w:rsidRPr="009B382A" w:rsidRDefault="00485E66" w:rsidP="00485E66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14:paraId="61051B27" w14:textId="47C9ABB5" w:rsidR="00485E66" w:rsidRPr="009B382A" w:rsidRDefault="00485E66" w:rsidP="00485E6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9B382A">
        <w:rPr>
          <w:rFonts w:ascii="Times New Roman" w:hAnsi="Times New Roman"/>
          <w:b/>
          <w:sz w:val="28"/>
          <w:szCs w:val="28"/>
        </w:rPr>
        <w:t xml:space="preserve">Порядок формирования и деятельности согласительной комиссии осуществляющего проведение конкурсного отбора инициативных проектов в муниципальном образовании сельского поселения </w:t>
      </w:r>
      <w:r w:rsidR="00B2038A" w:rsidRPr="009B382A">
        <w:rPr>
          <w:rFonts w:ascii="Times New Roman" w:hAnsi="Times New Roman"/>
          <w:b/>
          <w:sz w:val="28"/>
          <w:szCs w:val="28"/>
        </w:rPr>
        <w:t>«Большелуг»</w:t>
      </w:r>
    </w:p>
    <w:p w14:paraId="1BEF9145" w14:textId="77777777" w:rsidR="00485E66" w:rsidRPr="009B382A" w:rsidRDefault="00485E66" w:rsidP="00485E6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14:paraId="50A4BF56" w14:textId="77777777" w:rsidR="00485E66" w:rsidRPr="009B382A" w:rsidRDefault="00485E66" w:rsidP="00485E66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5B4D13B7" w14:textId="212B0796" w:rsidR="00485E66" w:rsidRPr="009B382A" w:rsidRDefault="00485E66" w:rsidP="00485E66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9B382A">
        <w:rPr>
          <w:rFonts w:ascii="Times New Roman" w:hAnsi="Times New Roman"/>
          <w:sz w:val="28"/>
          <w:szCs w:val="28"/>
        </w:rPr>
        <w:t xml:space="preserve">1. Настоящий Порядок о согласительной комиссии на территории сельского поселения </w:t>
      </w:r>
      <w:r w:rsidR="00B2038A" w:rsidRPr="009B382A">
        <w:rPr>
          <w:rFonts w:ascii="Times New Roman" w:hAnsi="Times New Roman"/>
          <w:bCs/>
          <w:sz w:val="28"/>
          <w:szCs w:val="28"/>
        </w:rPr>
        <w:t>«Большелуг»</w:t>
      </w:r>
      <w:r w:rsidRPr="009B382A">
        <w:rPr>
          <w:rFonts w:ascii="Times New Roman" w:hAnsi="Times New Roman"/>
          <w:sz w:val="28"/>
          <w:szCs w:val="28"/>
        </w:rPr>
        <w:t xml:space="preserve"> разработан на основании Федерального закона от 06.10.2003 года № 131-ФЗ «Об общих принципах организации местного самоуправления в Российской Федерации», Устава муниципального образования сельского поселения </w:t>
      </w:r>
      <w:r w:rsidR="00B2038A" w:rsidRPr="009B382A">
        <w:rPr>
          <w:rFonts w:ascii="Times New Roman" w:hAnsi="Times New Roman"/>
          <w:bCs/>
          <w:sz w:val="28"/>
          <w:szCs w:val="28"/>
        </w:rPr>
        <w:t>«Большелуг»</w:t>
      </w:r>
      <w:r w:rsidRPr="009B382A">
        <w:rPr>
          <w:rFonts w:ascii="Times New Roman" w:hAnsi="Times New Roman"/>
          <w:sz w:val="28"/>
          <w:szCs w:val="28"/>
        </w:rPr>
        <w:t>.</w:t>
      </w:r>
    </w:p>
    <w:p w14:paraId="36FA4CA4" w14:textId="46A87A7D" w:rsidR="00485E66" w:rsidRPr="009B382A" w:rsidRDefault="00485E66" w:rsidP="00485E66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9B382A">
        <w:rPr>
          <w:rFonts w:ascii="Times New Roman" w:hAnsi="Times New Roman"/>
          <w:sz w:val="28"/>
          <w:szCs w:val="28"/>
        </w:rPr>
        <w:t xml:space="preserve">2. В своей деятельности согласительная комиссия руководствуется Федеральными законами, Уставом муниципального образования сельского поселения </w:t>
      </w:r>
      <w:r w:rsidR="00B2038A" w:rsidRPr="009B382A">
        <w:rPr>
          <w:rFonts w:ascii="Times New Roman" w:hAnsi="Times New Roman"/>
          <w:bCs/>
          <w:sz w:val="28"/>
          <w:szCs w:val="28"/>
        </w:rPr>
        <w:t>«Большелуг»</w:t>
      </w:r>
      <w:r w:rsidRPr="009B382A">
        <w:rPr>
          <w:rFonts w:ascii="Times New Roman" w:hAnsi="Times New Roman"/>
          <w:sz w:val="28"/>
          <w:szCs w:val="28"/>
        </w:rPr>
        <w:t xml:space="preserve">, муниципальными правовыми актами сельского поселения </w:t>
      </w:r>
      <w:r w:rsidR="00B2038A" w:rsidRPr="009B382A">
        <w:rPr>
          <w:rFonts w:ascii="Times New Roman" w:hAnsi="Times New Roman"/>
          <w:bCs/>
          <w:sz w:val="28"/>
          <w:szCs w:val="28"/>
        </w:rPr>
        <w:t>«Большелуг»</w:t>
      </w:r>
      <w:r w:rsidRPr="009B382A">
        <w:rPr>
          <w:rFonts w:ascii="Times New Roman" w:hAnsi="Times New Roman"/>
          <w:sz w:val="28"/>
          <w:szCs w:val="28"/>
        </w:rPr>
        <w:t>, настоящим Порядком.</w:t>
      </w:r>
    </w:p>
    <w:p w14:paraId="3B5AFE67" w14:textId="546CFFE8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hAnsi="Times New Roman"/>
          <w:sz w:val="28"/>
          <w:szCs w:val="28"/>
        </w:rPr>
        <w:t>3.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 Состав Согласительной комиссии формируется администрацией сельского поселения </w:t>
      </w:r>
      <w:r w:rsidR="00B2038A" w:rsidRPr="009B382A">
        <w:rPr>
          <w:rFonts w:ascii="Times New Roman" w:hAnsi="Times New Roman"/>
          <w:bCs/>
          <w:sz w:val="28"/>
          <w:szCs w:val="28"/>
        </w:rPr>
        <w:t>«Большелуг»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. При этом половина от общего числа членов Согласительной комиссии должна быть назначена на основе предложений Совета депутатов сельского поселения </w:t>
      </w:r>
      <w:r w:rsidR="00B2038A" w:rsidRPr="009B382A">
        <w:rPr>
          <w:rFonts w:ascii="Times New Roman" w:hAnsi="Times New Roman"/>
          <w:bCs/>
          <w:sz w:val="28"/>
          <w:szCs w:val="28"/>
        </w:rPr>
        <w:t>«Большелуг»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2CDE928E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9B382A">
        <w:rPr>
          <w:rFonts w:ascii="Times New Roman" w:hAnsi="Times New Roman"/>
          <w:sz w:val="28"/>
          <w:szCs w:val="28"/>
        </w:rPr>
        <w:t>4. В заседаниях Согласительной комиссии могут участвовать приглашённые лица, не являющиеся членами Согласительной комиссии.</w:t>
      </w:r>
    </w:p>
    <w:p w14:paraId="71A922F5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9B382A">
        <w:rPr>
          <w:rFonts w:ascii="Times New Roman" w:hAnsi="Times New Roman"/>
          <w:sz w:val="28"/>
          <w:szCs w:val="28"/>
        </w:rPr>
        <w:t>5. Инициаторы проектов и их представители могут принять участие в заседании Согласительной комиссии в качестве приглашённых лиц для изложения своей позиции по инициативным проектам, рассматриваемым на заседании.</w:t>
      </w:r>
    </w:p>
    <w:p w14:paraId="00AEF4E3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hAnsi="Times New Roman"/>
          <w:sz w:val="28"/>
          <w:szCs w:val="28"/>
        </w:rPr>
        <w:t>6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>. Согласительная комиссия осуществляет следующие функции:</w:t>
      </w:r>
    </w:p>
    <w:p w14:paraId="52F560E3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>рассматривает, оценивает представленные для участия в конкурсном отборе инициативные проекты в соответствии с критериями оценки инициативных проектов;</w:t>
      </w:r>
    </w:p>
    <w:p w14:paraId="2A92B5B1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>формирует итоговую оценку инициативных проектов;</w:t>
      </w:r>
    </w:p>
    <w:p w14:paraId="59510258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принимает решение о признании инициативного проекта прошедшим или не прошедшим конкурсный отбор. </w:t>
      </w:r>
    </w:p>
    <w:p w14:paraId="13D3C8E8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hAnsi="Times New Roman"/>
          <w:sz w:val="28"/>
          <w:szCs w:val="28"/>
        </w:rPr>
        <w:t>7.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 Согласительная комиссия состоит из председателя Согласительной комиссии, заместителя председателя Согласительной комиссии, секретаря Согласительной комиссии и членов Согласительной комиссии.</w:t>
      </w:r>
    </w:p>
    <w:p w14:paraId="3ECF2514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hAnsi="Times New Roman"/>
          <w:sz w:val="28"/>
          <w:szCs w:val="28"/>
        </w:rPr>
        <w:t>8.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 Полномочия членов Согласительной комиссии:</w:t>
      </w:r>
    </w:p>
    <w:p w14:paraId="2BCE3DF8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hAnsi="Times New Roman"/>
          <w:sz w:val="28"/>
          <w:szCs w:val="28"/>
        </w:rPr>
        <w:t xml:space="preserve">1) 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 председатель Согласительной комиссии: </w:t>
      </w:r>
    </w:p>
    <w:p w14:paraId="222C146F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руководит деятельностью Согласительной комиссии, организует её работу; </w:t>
      </w:r>
    </w:p>
    <w:p w14:paraId="1018A8CA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ведёт заседания Согласительной комиссии, подписывает протоколы заседаний; </w:t>
      </w:r>
    </w:p>
    <w:p w14:paraId="1D100548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осуществляет общий контроль за реализацией принятых Согласительной комиссией решений; </w:t>
      </w:r>
    </w:p>
    <w:p w14:paraId="0AA761F8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>участвует в работе Согласительной комиссии в качестве члена Согласительной комиссии;</w:t>
      </w:r>
    </w:p>
    <w:p w14:paraId="52660D28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hAnsi="Times New Roman"/>
          <w:sz w:val="28"/>
          <w:szCs w:val="28"/>
        </w:rPr>
        <w:t>2)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 заместитель председателя Согласительной комиссии: </w:t>
      </w:r>
    </w:p>
    <w:p w14:paraId="30139BDD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исполняет полномочия председателя Согласительной комиссии в отсутствие председателя; </w:t>
      </w:r>
    </w:p>
    <w:p w14:paraId="7B4F2913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>участвует в работе Согласительной комиссии в качестве члена Согласительной комиссии;</w:t>
      </w:r>
    </w:p>
    <w:p w14:paraId="26E7BC29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hAnsi="Times New Roman"/>
          <w:sz w:val="28"/>
          <w:szCs w:val="28"/>
        </w:rPr>
        <w:t xml:space="preserve">3) 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 секретарь Согласительной комиссии: </w:t>
      </w:r>
    </w:p>
    <w:p w14:paraId="232A26EB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формирует проект повестки очередного заседания Согласительной комиссии; </w:t>
      </w:r>
    </w:p>
    <w:p w14:paraId="2323DDCA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обеспечивает подготовку материалов к заседанию Согласительной комиссии; </w:t>
      </w:r>
    </w:p>
    <w:p w14:paraId="32004EBF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оповещает членов Согласительной комиссии об очередных её заседаниях; </w:t>
      </w:r>
    </w:p>
    <w:p w14:paraId="50D9D059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ведёт и подписывает протоколы заседаний Согласительной комиссии; </w:t>
      </w:r>
    </w:p>
    <w:p w14:paraId="4F1AD3CD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>участвует в работе Согласительной комиссии в качестве члена Согласительной комиссии;</w:t>
      </w:r>
    </w:p>
    <w:p w14:paraId="533C47C6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hAnsi="Times New Roman"/>
          <w:sz w:val="28"/>
          <w:szCs w:val="28"/>
        </w:rPr>
        <w:t>4)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 члены Согласительной комиссии: </w:t>
      </w:r>
    </w:p>
    <w:p w14:paraId="4A9A4AC6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осуществляют рассмотрение и оценку представленных инициативных проектов; </w:t>
      </w:r>
    </w:p>
    <w:p w14:paraId="1C337196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>участвуют в голосовании и принятии решений о признании инициативного проекта прошедшим или не прошедшим конкурсный отбор.</w:t>
      </w:r>
    </w:p>
    <w:p w14:paraId="7C99514B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hAnsi="Times New Roman"/>
          <w:sz w:val="28"/>
          <w:szCs w:val="28"/>
        </w:rPr>
        <w:t>9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>. Согласительная комиссия вправе принимать решения, если в заседание участвует не менее половины от утвержденного состава ее членов.</w:t>
      </w:r>
    </w:p>
    <w:p w14:paraId="20D0A73B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hAnsi="Times New Roman"/>
          <w:sz w:val="28"/>
          <w:szCs w:val="28"/>
        </w:rPr>
        <w:t>10.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 Решение Согласительной комиссии 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Согласительной комиссии.</w:t>
      </w:r>
    </w:p>
    <w:p w14:paraId="7FAC3502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>В случае равенства голосов решающим является голос председательствующего на заседании Согласительной комиссии.</w:t>
      </w:r>
    </w:p>
    <w:p w14:paraId="0C7A7EDF" w14:textId="472C26E4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hAnsi="Times New Roman"/>
          <w:sz w:val="28"/>
          <w:szCs w:val="28"/>
        </w:rPr>
        <w:t xml:space="preserve"> 11.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 Решения Согласительной комиссии оформляются протоколами в течение </w:t>
      </w:r>
      <w:r w:rsidR="00D50FE4" w:rsidRPr="009B382A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50FE4" w:rsidRPr="009B382A">
        <w:rPr>
          <w:rFonts w:ascii="Times New Roman" w:eastAsia="Calibri" w:hAnsi="Times New Roman"/>
          <w:sz w:val="28"/>
          <w:szCs w:val="28"/>
          <w:lang w:eastAsia="en-US"/>
        </w:rPr>
        <w:t>календарного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 дн</w:t>
      </w:r>
      <w:r w:rsidR="00D50FE4" w:rsidRPr="009B382A"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Pr="009B382A">
        <w:rPr>
          <w:rFonts w:ascii="Times New Roman" w:eastAsia="Calibri" w:hAnsi="Times New Roman"/>
          <w:sz w:val="28"/>
          <w:szCs w:val="28"/>
          <w:lang w:eastAsia="en-US"/>
        </w:rPr>
        <w:t xml:space="preserve"> со дня заседания Согласительной комиссии, подписываются председателем и секретарём Согласительной комиссии и направляются членам Согласительной комиссии в течение 1 рабочего дня со дня подписания протокола.</w:t>
      </w:r>
    </w:p>
    <w:p w14:paraId="5261EF47" w14:textId="77777777" w:rsidR="00485E66" w:rsidRPr="009B382A" w:rsidRDefault="00485E66" w:rsidP="00485E66">
      <w:pPr>
        <w:pStyle w:val="a8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382A">
        <w:rPr>
          <w:rFonts w:ascii="Times New Roman" w:eastAsia="Calibri" w:hAnsi="Times New Roman"/>
          <w:sz w:val="28"/>
          <w:szCs w:val="28"/>
          <w:lang w:eastAsia="en-US"/>
        </w:rPr>
        <w:t>В протоколе указывается список участвующих, перечень рассмотренных на заседании вопросов и решение по ним.</w:t>
      </w:r>
    </w:p>
    <w:p w14:paraId="12254E76" w14:textId="77777777" w:rsidR="00485E66" w:rsidRPr="009B382A" w:rsidRDefault="00485E66" w:rsidP="00485E66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3C3FCC46" w14:textId="77777777" w:rsidR="00485E66" w:rsidRPr="009B382A" w:rsidRDefault="00485E66" w:rsidP="00485E66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768C773D" w14:textId="77777777" w:rsidR="00485E66" w:rsidRPr="009B382A" w:rsidRDefault="00485E66" w:rsidP="00485E66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05C748E3" w14:textId="77777777" w:rsidR="00485E66" w:rsidRPr="009B382A" w:rsidRDefault="00485E66" w:rsidP="00485E66">
      <w:pPr>
        <w:pStyle w:val="a8"/>
        <w:jc w:val="both"/>
        <w:rPr>
          <w:rFonts w:ascii="Times New Roman" w:hAnsi="Times New Roman"/>
          <w:sz w:val="28"/>
          <w:szCs w:val="28"/>
        </w:rPr>
        <w:sectPr w:rsidR="00485E66" w:rsidRPr="009B382A" w:rsidSect="007D7B4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943EB54" w14:textId="77777777" w:rsidR="00485E66" w:rsidRPr="009B382A" w:rsidRDefault="00485E66" w:rsidP="00485E66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9B382A">
        <w:rPr>
          <w:rFonts w:ascii="Times New Roman" w:hAnsi="Times New Roman"/>
          <w:sz w:val="24"/>
          <w:szCs w:val="24"/>
        </w:rPr>
        <w:lastRenderedPageBreak/>
        <w:t xml:space="preserve">Приложение 1 к </w:t>
      </w:r>
    </w:p>
    <w:p w14:paraId="4DA7DE91" w14:textId="77777777" w:rsidR="00485E66" w:rsidRPr="009B382A" w:rsidRDefault="00485E66" w:rsidP="00485E66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9B382A">
        <w:rPr>
          <w:rFonts w:ascii="Times New Roman" w:hAnsi="Times New Roman"/>
          <w:sz w:val="24"/>
          <w:szCs w:val="24"/>
        </w:rPr>
        <w:t xml:space="preserve">Положению формирования и деятельности </w:t>
      </w:r>
    </w:p>
    <w:p w14:paraId="3C122D7A" w14:textId="77777777" w:rsidR="00485E66" w:rsidRPr="009B382A" w:rsidRDefault="00485E66" w:rsidP="00485E66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9B382A">
        <w:rPr>
          <w:rFonts w:ascii="Times New Roman" w:hAnsi="Times New Roman"/>
          <w:sz w:val="24"/>
          <w:szCs w:val="24"/>
        </w:rPr>
        <w:t>согласительной комиссии осуществляющего</w:t>
      </w:r>
    </w:p>
    <w:p w14:paraId="20678221" w14:textId="77777777" w:rsidR="00485E66" w:rsidRPr="009B382A" w:rsidRDefault="00485E66" w:rsidP="00485E66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9B382A">
        <w:rPr>
          <w:rFonts w:ascii="Times New Roman" w:hAnsi="Times New Roman"/>
          <w:sz w:val="24"/>
          <w:szCs w:val="24"/>
        </w:rPr>
        <w:t xml:space="preserve"> проведение конкурсного отбора </w:t>
      </w:r>
    </w:p>
    <w:p w14:paraId="3DF7F98A" w14:textId="77777777" w:rsidR="00485E66" w:rsidRPr="009B382A" w:rsidRDefault="00485E66" w:rsidP="00485E66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9B382A">
        <w:rPr>
          <w:rFonts w:ascii="Times New Roman" w:hAnsi="Times New Roman"/>
          <w:sz w:val="24"/>
          <w:szCs w:val="24"/>
        </w:rPr>
        <w:t>инициативных проектов в муниципальном</w:t>
      </w:r>
    </w:p>
    <w:p w14:paraId="6D2CFCE5" w14:textId="0EF3FC16" w:rsidR="00485E66" w:rsidRPr="009B382A" w:rsidRDefault="00485E66" w:rsidP="00485E66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9B382A">
        <w:rPr>
          <w:rFonts w:ascii="Times New Roman" w:hAnsi="Times New Roman"/>
          <w:sz w:val="24"/>
          <w:szCs w:val="24"/>
        </w:rPr>
        <w:t xml:space="preserve"> образовании сельского поселения </w:t>
      </w:r>
      <w:r w:rsidR="00B2038A" w:rsidRPr="009B382A">
        <w:rPr>
          <w:rFonts w:ascii="Times New Roman" w:hAnsi="Times New Roman"/>
          <w:bCs/>
          <w:sz w:val="24"/>
          <w:szCs w:val="24"/>
        </w:rPr>
        <w:t>«Большелуг»</w:t>
      </w:r>
    </w:p>
    <w:p w14:paraId="71EECE41" w14:textId="77777777" w:rsidR="00485E66" w:rsidRPr="009B382A" w:rsidRDefault="00485E66" w:rsidP="00485E66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</w:p>
    <w:p w14:paraId="716B978F" w14:textId="77777777" w:rsidR="00485E66" w:rsidRPr="009B382A" w:rsidRDefault="00485E66" w:rsidP="00485E6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9B382A">
        <w:rPr>
          <w:rFonts w:ascii="Times New Roman" w:hAnsi="Times New Roman"/>
          <w:b/>
          <w:sz w:val="28"/>
          <w:szCs w:val="28"/>
        </w:rPr>
        <w:t>ФОРМА УДОСТОВЕРЕНИЯ</w:t>
      </w:r>
    </w:p>
    <w:p w14:paraId="47A24435" w14:textId="77777777" w:rsidR="00485E66" w:rsidRPr="009B382A" w:rsidRDefault="00485E66" w:rsidP="00485E6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9B382A">
        <w:rPr>
          <w:rFonts w:ascii="Times New Roman" w:hAnsi="Times New Roman"/>
          <w:b/>
          <w:sz w:val="28"/>
          <w:szCs w:val="28"/>
        </w:rPr>
        <w:t>ПРЕДСЕДАТЕЛЯ СОГЛАСИТЕЛЬНОЙ КОМИССИИ</w:t>
      </w:r>
    </w:p>
    <w:p w14:paraId="371F7773" w14:textId="77777777" w:rsidR="00485E66" w:rsidRPr="009B382A" w:rsidRDefault="00485E66" w:rsidP="00485E66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4"/>
      </w:tblGrid>
      <w:tr w:rsidR="00485E66" w:rsidRPr="009B382A" w14:paraId="39A512DA" w14:textId="77777777" w:rsidTr="008D59F5">
        <w:tc>
          <w:tcPr>
            <w:tcW w:w="4786" w:type="dxa"/>
            <w:shd w:val="clear" w:color="auto" w:fill="auto"/>
          </w:tcPr>
          <w:p w14:paraId="4D365A95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93DDDDF" w14:textId="3100DC4E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382A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муниципального образования сельского поселения </w:t>
            </w:r>
            <w:r w:rsidR="00B2038A" w:rsidRPr="009B382A">
              <w:rPr>
                <w:rFonts w:ascii="Times New Roman" w:hAnsi="Times New Roman"/>
                <w:b/>
                <w:sz w:val="28"/>
                <w:szCs w:val="28"/>
              </w:rPr>
              <w:t>«Большелуг»</w:t>
            </w:r>
          </w:p>
          <w:p w14:paraId="15758264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817E9A7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 xml:space="preserve">       Место</w:t>
            </w:r>
          </w:p>
          <w:p w14:paraId="286B95C5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 xml:space="preserve">для фотографии               _____________    </w:t>
            </w:r>
          </w:p>
          <w:p w14:paraId="425D61D6" w14:textId="411A2E50" w:rsidR="00485E66" w:rsidRPr="009B382A" w:rsidRDefault="00485E66" w:rsidP="00F232AC">
            <w:pPr>
              <w:pStyle w:val="a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 w:rsidR="00F232AC" w:rsidRPr="009B382A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9B382A">
              <w:rPr>
                <w:rFonts w:ascii="Times New Roman" w:hAnsi="Times New Roman"/>
                <w:sz w:val="28"/>
                <w:szCs w:val="28"/>
              </w:rPr>
              <w:t xml:space="preserve">(личная подпись)    </w:t>
            </w:r>
          </w:p>
          <w:p w14:paraId="137F1C39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6E3B373" w14:textId="77777777" w:rsidR="00245407" w:rsidRPr="009B382A" w:rsidRDefault="00245407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44898A2" w14:textId="77777777" w:rsidR="00245407" w:rsidRPr="009B382A" w:rsidRDefault="00245407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B4185F1" w14:textId="77777777" w:rsidR="00245407" w:rsidRPr="009B382A" w:rsidRDefault="00245407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E6A6325" w14:textId="2014710B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>Место печати</w:t>
            </w:r>
          </w:p>
          <w:p w14:paraId="226A2AE8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>Дата выдачи      «______»______________20____ года</w:t>
            </w:r>
          </w:p>
          <w:p w14:paraId="5DFCBD0D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>Действительно до «____»______________ 20__ _года</w:t>
            </w:r>
          </w:p>
          <w:p w14:paraId="43ED9375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14:paraId="0C3ED363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140354F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>Фамилия _________________________________________</w:t>
            </w:r>
          </w:p>
          <w:p w14:paraId="774A0850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>Имя _____________________________________________</w:t>
            </w:r>
          </w:p>
          <w:p w14:paraId="6E2DE57D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>Отчество _________________________________________</w:t>
            </w:r>
          </w:p>
          <w:p w14:paraId="71C9D322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6B5C0C0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>Является председателем согласительной комиссии</w:t>
            </w:r>
          </w:p>
          <w:p w14:paraId="65B07A43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</w:t>
            </w:r>
          </w:p>
          <w:p w14:paraId="3E4F477D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>(наименование части территории административного центра)</w:t>
            </w:r>
          </w:p>
          <w:p w14:paraId="02765683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0E199BD" w14:textId="1CC1E0EF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 xml:space="preserve">Глава сельского поселения </w:t>
            </w:r>
            <w:r w:rsidR="00D90D22" w:rsidRPr="009B382A">
              <w:rPr>
                <w:rFonts w:ascii="Times New Roman" w:hAnsi="Times New Roman"/>
                <w:bCs/>
                <w:sz w:val="28"/>
                <w:szCs w:val="28"/>
              </w:rPr>
              <w:t>«Большелуг»</w:t>
            </w:r>
          </w:p>
          <w:p w14:paraId="39D39957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>________________  ________________</w:t>
            </w:r>
          </w:p>
          <w:p w14:paraId="05AE797F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2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(подпись)                           Ф.И.О.   </w:t>
            </w:r>
          </w:p>
          <w:p w14:paraId="1177BD47" w14:textId="77777777" w:rsidR="00485E66" w:rsidRPr="009B382A" w:rsidRDefault="00485E66" w:rsidP="008D59F5">
            <w:pPr>
              <w:pStyle w:val="a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F600610" w14:textId="77777777" w:rsidR="00485E66" w:rsidRPr="009B382A" w:rsidRDefault="00485E66" w:rsidP="002709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485E66" w:rsidRPr="009B382A" w:rsidSect="00485E66">
      <w:pgSz w:w="11906" w:h="16838"/>
      <w:pgMar w:top="993" w:right="707" w:bottom="709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805E2" w14:textId="77777777" w:rsidR="00705F9C" w:rsidRDefault="00705F9C" w:rsidP="00D332B4">
      <w:pPr>
        <w:spacing w:after="0" w:line="240" w:lineRule="auto"/>
      </w:pPr>
      <w:r>
        <w:separator/>
      </w:r>
    </w:p>
  </w:endnote>
  <w:endnote w:type="continuationSeparator" w:id="0">
    <w:p w14:paraId="29237769" w14:textId="77777777" w:rsidR="00705F9C" w:rsidRDefault="00705F9C" w:rsidP="00D3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C1EEC" w14:textId="77777777" w:rsidR="00705F9C" w:rsidRDefault="00705F9C" w:rsidP="00D332B4">
      <w:pPr>
        <w:spacing w:after="0" w:line="240" w:lineRule="auto"/>
      </w:pPr>
      <w:r>
        <w:separator/>
      </w:r>
    </w:p>
  </w:footnote>
  <w:footnote w:type="continuationSeparator" w:id="0">
    <w:p w14:paraId="6416A026" w14:textId="77777777" w:rsidR="00705F9C" w:rsidRDefault="00705F9C" w:rsidP="00D33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B5A0C"/>
    <w:multiLevelType w:val="multilevel"/>
    <w:tmpl w:val="7958912E"/>
    <w:lvl w:ilvl="0">
      <w:start w:val="1"/>
      <w:numFmt w:val="decimal"/>
      <w:lvlText w:val="%1."/>
      <w:lvlJc w:val="left"/>
      <w:pPr>
        <w:ind w:left="1765" w:hanging="10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3821CA9"/>
    <w:multiLevelType w:val="hybridMultilevel"/>
    <w:tmpl w:val="547A487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15405"/>
    <w:multiLevelType w:val="multilevel"/>
    <w:tmpl w:val="4C362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19150500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7056987">
    <w:abstractNumId w:val="0"/>
  </w:num>
  <w:num w:numId="3" w16cid:durableId="770705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290"/>
    <w:rsid w:val="000541A7"/>
    <w:rsid w:val="0006363E"/>
    <w:rsid w:val="00086F8B"/>
    <w:rsid w:val="00087DB4"/>
    <w:rsid w:val="00096E65"/>
    <w:rsid w:val="000A6449"/>
    <w:rsid w:val="000D7DBB"/>
    <w:rsid w:val="00114C20"/>
    <w:rsid w:val="00124569"/>
    <w:rsid w:val="00124DD0"/>
    <w:rsid w:val="00140395"/>
    <w:rsid w:val="00146C67"/>
    <w:rsid w:val="00171C44"/>
    <w:rsid w:val="001A2CBA"/>
    <w:rsid w:val="001B0224"/>
    <w:rsid w:val="001B2ABE"/>
    <w:rsid w:val="001D1EC7"/>
    <w:rsid w:val="001E5C0A"/>
    <w:rsid w:val="002030DE"/>
    <w:rsid w:val="00233529"/>
    <w:rsid w:val="002338E6"/>
    <w:rsid w:val="00245407"/>
    <w:rsid w:val="00261FA0"/>
    <w:rsid w:val="0027093B"/>
    <w:rsid w:val="002713F0"/>
    <w:rsid w:val="00275DF7"/>
    <w:rsid w:val="00282D55"/>
    <w:rsid w:val="00284B7F"/>
    <w:rsid w:val="00295228"/>
    <w:rsid w:val="002A72EC"/>
    <w:rsid w:val="002A731B"/>
    <w:rsid w:val="002C3F62"/>
    <w:rsid w:val="00301C77"/>
    <w:rsid w:val="00316D88"/>
    <w:rsid w:val="00355567"/>
    <w:rsid w:val="00376683"/>
    <w:rsid w:val="0039129A"/>
    <w:rsid w:val="00396B1A"/>
    <w:rsid w:val="003D4BD0"/>
    <w:rsid w:val="00416518"/>
    <w:rsid w:val="00423164"/>
    <w:rsid w:val="00427290"/>
    <w:rsid w:val="004439CB"/>
    <w:rsid w:val="004466F2"/>
    <w:rsid w:val="00457036"/>
    <w:rsid w:val="00462416"/>
    <w:rsid w:val="004733D7"/>
    <w:rsid w:val="00485E66"/>
    <w:rsid w:val="004B404C"/>
    <w:rsid w:val="004B4ABC"/>
    <w:rsid w:val="004B4FE4"/>
    <w:rsid w:val="004D1EF6"/>
    <w:rsid w:val="004E7D6D"/>
    <w:rsid w:val="00503983"/>
    <w:rsid w:val="00514F7D"/>
    <w:rsid w:val="00516889"/>
    <w:rsid w:val="005210D2"/>
    <w:rsid w:val="00526CCB"/>
    <w:rsid w:val="00527DA5"/>
    <w:rsid w:val="005319B1"/>
    <w:rsid w:val="0054277A"/>
    <w:rsid w:val="00550816"/>
    <w:rsid w:val="00556C6E"/>
    <w:rsid w:val="00556EAB"/>
    <w:rsid w:val="0057345B"/>
    <w:rsid w:val="00576CBA"/>
    <w:rsid w:val="005816DD"/>
    <w:rsid w:val="005E51C2"/>
    <w:rsid w:val="00615F55"/>
    <w:rsid w:val="006160D8"/>
    <w:rsid w:val="00660623"/>
    <w:rsid w:val="006745F2"/>
    <w:rsid w:val="006E22E1"/>
    <w:rsid w:val="00705F9C"/>
    <w:rsid w:val="00707F63"/>
    <w:rsid w:val="00710C86"/>
    <w:rsid w:val="00725826"/>
    <w:rsid w:val="00727D64"/>
    <w:rsid w:val="007346B9"/>
    <w:rsid w:val="00742B72"/>
    <w:rsid w:val="0074789F"/>
    <w:rsid w:val="00781E76"/>
    <w:rsid w:val="007C31EE"/>
    <w:rsid w:val="007C323A"/>
    <w:rsid w:val="007F158F"/>
    <w:rsid w:val="008034FF"/>
    <w:rsid w:val="00804634"/>
    <w:rsid w:val="008310C1"/>
    <w:rsid w:val="00847C70"/>
    <w:rsid w:val="008661E0"/>
    <w:rsid w:val="00876A53"/>
    <w:rsid w:val="008A46FA"/>
    <w:rsid w:val="008B2D2D"/>
    <w:rsid w:val="008E37BA"/>
    <w:rsid w:val="008F6F50"/>
    <w:rsid w:val="00902464"/>
    <w:rsid w:val="0091184E"/>
    <w:rsid w:val="00916829"/>
    <w:rsid w:val="00921742"/>
    <w:rsid w:val="009315BF"/>
    <w:rsid w:val="0094238D"/>
    <w:rsid w:val="0095658C"/>
    <w:rsid w:val="00967E88"/>
    <w:rsid w:val="00970173"/>
    <w:rsid w:val="00970E62"/>
    <w:rsid w:val="009742D2"/>
    <w:rsid w:val="0097453C"/>
    <w:rsid w:val="00995AD4"/>
    <w:rsid w:val="00997ECF"/>
    <w:rsid w:val="009B382A"/>
    <w:rsid w:val="009C00F1"/>
    <w:rsid w:val="009C0FC5"/>
    <w:rsid w:val="009C3118"/>
    <w:rsid w:val="009D39FE"/>
    <w:rsid w:val="009D784E"/>
    <w:rsid w:val="009E6464"/>
    <w:rsid w:val="00A07C09"/>
    <w:rsid w:val="00A1017D"/>
    <w:rsid w:val="00A561A8"/>
    <w:rsid w:val="00A8212E"/>
    <w:rsid w:val="00A843E6"/>
    <w:rsid w:val="00AB1418"/>
    <w:rsid w:val="00AB6D5F"/>
    <w:rsid w:val="00AC414A"/>
    <w:rsid w:val="00AE23E4"/>
    <w:rsid w:val="00AF76D4"/>
    <w:rsid w:val="00B10A39"/>
    <w:rsid w:val="00B2038A"/>
    <w:rsid w:val="00B24D3F"/>
    <w:rsid w:val="00B50DB7"/>
    <w:rsid w:val="00BA30C8"/>
    <w:rsid w:val="00BB463D"/>
    <w:rsid w:val="00BC0D34"/>
    <w:rsid w:val="00BD16EA"/>
    <w:rsid w:val="00C04597"/>
    <w:rsid w:val="00C132F6"/>
    <w:rsid w:val="00C16F00"/>
    <w:rsid w:val="00C32385"/>
    <w:rsid w:val="00C4117C"/>
    <w:rsid w:val="00C44764"/>
    <w:rsid w:val="00C44B21"/>
    <w:rsid w:val="00C516FD"/>
    <w:rsid w:val="00C6475E"/>
    <w:rsid w:val="00C8233F"/>
    <w:rsid w:val="00C94F93"/>
    <w:rsid w:val="00C97681"/>
    <w:rsid w:val="00CA69AA"/>
    <w:rsid w:val="00CC699A"/>
    <w:rsid w:val="00CD2841"/>
    <w:rsid w:val="00CE33D6"/>
    <w:rsid w:val="00CE3C6B"/>
    <w:rsid w:val="00CF5AC9"/>
    <w:rsid w:val="00CF5B8A"/>
    <w:rsid w:val="00D04CCF"/>
    <w:rsid w:val="00D14A01"/>
    <w:rsid w:val="00D14B7A"/>
    <w:rsid w:val="00D15B8E"/>
    <w:rsid w:val="00D17AB2"/>
    <w:rsid w:val="00D22E1B"/>
    <w:rsid w:val="00D32C5D"/>
    <w:rsid w:val="00D32D97"/>
    <w:rsid w:val="00D33124"/>
    <w:rsid w:val="00D332B4"/>
    <w:rsid w:val="00D44214"/>
    <w:rsid w:val="00D50FE4"/>
    <w:rsid w:val="00D5200E"/>
    <w:rsid w:val="00D630E0"/>
    <w:rsid w:val="00D718C8"/>
    <w:rsid w:val="00D72E85"/>
    <w:rsid w:val="00D80DC8"/>
    <w:rsid w:val="00D85257"/>
    <w:rsid w:val="00D90841"/>
    <w:rsid w:val="00D90D22"/>
    <w:rsid w:val="00D92860"/>
    <w:rsid w:val="00D9620E"/>
    <w:rsid w:val="00DA3779"/>
    <w:rsid w:val="00DB4E44"/>
    <w:rsid w:val="00DD507D"/>
    <w:rsid w:val="00DD557C"/>
    <w:rsid w:val="00E00821"/>
    <w:rsid w:val="00E22A0A"/>
    <w:rsid w:val="00E2404E"/>
    <w:rsid w:val="00E42545"/>
    <w:rsid w:val="00E46AB0"/>
    <w:rsid w:val="00E62B09"/>
    <w:rsid w:val="00E76566"/>
    <w:rsid w:val="00E84142"/>
    <w:rsid w:val="00E841AE"/>
    <w:rsid w:val="00EB5EE7"/>
    <w:rsid w:val="00EE1117"/>
    <w:rsid w:val="00EE2A17"/>
    <w:rsid w:val="00F232AC"/>
    <w:rsid w:val="00F340B4"/>
    <w:rsid w:val="00F505F4"/>
    <w:rsid w:val="00F70575"/>
    <w:rsid w:val="00F8482A"/>
    <w:rsid w:val="00F87A81"/>
    <w:rsid w:val="00F91E3B"/>
    <w:rsid w:val="00FD4728"/>
    <w:rsid w:val="00FE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A9A1"/>
  <w15:docId w15:val="{217F89F0-F2AF-4856-B6FD-7516F2561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290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unhideWhenUsed/>
    <w:qFormat/>
    <w:rsid w:val="00967E88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290"/>
    <w:pPr>
      <w:ind w:left="720"/>
      <w:contextualSpacing/>
    </w:pPr>
  </w:style>
  <w:style w:type="table" w:styleId="a4">
    <w:name w:val="Table Grid"/>
    <w:basedOn w:val="a1"/>
    <w:uiPriority w:val="39"/>
    <w:rsid w:val="00427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039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3983"/>
    <w:rPr>
      <w:rFonts w:ascii="Consolas" w:eastAsia="Calibri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C3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1EE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995AD4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967E8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67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D7DB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E15791746D381C149CF05C7CBD551FCFA4BD3C2A4956CB3DDCC06FEBC7E9F3659D18756BB6486EA31A25A11FCB94F28EB39FAB79p9R9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78768-E12A-497C-B154-E93FAEA5C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Таня Ивашева</cp:lastModifiedBy>
  <cp:revision>12</cp:revision>
  <cp:lastPrinted>2022-01-13T09:34:00Z</cp:lastPrinted>
  <dcterms:created xsi:type="dcterms:W3CDTF">2022-04-04T08:29:00Z</dcterms:created>
  <dcterms:modified xsi:type="dcterms:W3CDTF">2022-05-16T12:08:00Z</dcterms:modified>
</cp:coreProperties>
</file>