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Look w:val="0000" w:firstRow="0" w:lastRow="0" w:firstColumn="0" w:lastColumn="0" w:noHBand="0" w:noVBand="0"/>
      </w:tblPr>
      <w:tblGrid>
        <w:gridCol w:w="3510"/>
        <w:gridCol w:w="1313"/>
        <w:gridCol w:w="530"/>
        <w:gridCol w:w="4202"/>
        <w:gridCol w:w="476"/>
      </w:tblGrid>
      <w:tr w:rsidR="0091184E" w:rsidRPr="0091184E" w14:paraId="3B091A19" w14:textId="77777777" w:rsidTr="00967E88">
        <w:trPr>
          <w:trHeight w:val="1266"/>
        </w:trPr>
        <w:tc>
          <w:tcPr>
            <w:tcW w:w="3510" w:type="dxa"/>
          </w:tcPr>
          <w:p w14:paraId="6B7B1A7A" w14:textId="77777777"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w:t>
            </w:r>
            <w:proofErr w:type="spellStart"/>
            <w:r w:rsidRPr="0091184E">
              <w:rPr>
                <w:rFonts w:ascii="Times New Roman" w:hAnsi="Times New Roman"/>
                <w:b/>
                <w:sz w:val="28"/>
              </w:rPr>
              <w:t>Ыджыдвидз</w:t>
            </w:r>
            <w:proofErr w:type="spellEnd"/>
            <w:r w:rsidRPr="0091184E">
              <w:rPr>
                <w:rFonts w:ascii="Times New Roman" w:hAnsi="Times New Roman"/>
                <w:b/>
                <w:sz w:val="28"/>
              </w:rPr>
              <w:t xml:space="preserve">»         </w:t>
            </w:r>
          </w:p>
          <w:p w14:paraId="6CB3AB3C" w14:textId="77777777" w:rsidR="0091184E" w:rsidRPr="0091184E" w:rsidRDefault="0091184E" w:rsidP="0091184E">
            <w:pPr>
              <w:spacing w:after="0" w:line="240" w:lineRule="auto"/>
              <w:jc w:val="center"/>
              <w:rPr>
                <w:rFonts w:ascii="Times New Roman" w:hAnsi="Times New Roman"/>
                <w:b/>
                <w:sz w:val="28"/>
              </w:rPr>
            </w:pPr>
            <w:proofErr w:type="spellStart"/>
            <w:r w:rsidRPr="0091184E">
              <w:rPr>
                <w:rFonts w:ascii="Times New Roman" w:hAnsi="Times New Roman"/>
                <w:b/>
                <w:sz w:val="28"/>
              </w:rPr>
              <w:t>сикт</w:t>
            </w:r>
            <w:proofErr w:type="spellEnd"/>
            <w:r w:rsidRPr="0091184E">
              <w:rPr>
                <w:rFonts w:ascii="Times New Roman" w:hAnsi="Times New Roman"/>
                <w:b/>
                <w:sz w:val="28"/>
              </w:rPr>
              <w:t xml:space="preserve"> </w:t>
            </w:r>
            <w:proofErr w:type="spellStart"/>
            <w:r w:rsidRPr="0091184E">
              <w:rPr>
                <w:rFonts w:ascii="Times New Roman" w:hAnsi="Times New Roman"/>
                <w:b/>
                <w:sz w:val="28"/>
              </w:rPr>
              <w:t>овмöдчöминса</w:t>
            </w:r>
            <w:proofErr w:type="spellEnd"/>
            <w:r w:rsidRPr="0091184E">
              <w:rPr>
                <w:rFonts w:ascii="Times New Roman" w:hAnsi="Times New Roman"/>
                <w:b/>
                <w:sz w:val="28"/>
              </w:rPr>
              <w:t xml:space="preserve"> </w:t>
            </w:r>
            <w:proofErr w:type="spellStart"/>
            <w:r w:rsidRPr="0091184E">
              <w:rPr>
                <w:rFonts w:ascii="Times New Roman" w:hAnsi="Times New Roman"/>
                <w:b/>
                <w:sz w:val="28"/>
              </w:rPr>
              <w:t>Сöвет</w:t>
            </w:r>
            <w:proofErr w:type="spellEnd"/>
            <w:r w:rsidRPr="0091184E">
              <w:rPr>
                <w:rFonts w:ascii="Times New Roman" w:hAnsi="Times New Roman"/>
                <w:b/>
                <w:sz w:val="28"/>
              </w:rPr>
              <w:t xml:space="preserve">  </w:t>
            </w:r>
          </w:p>
        </w:tc>
        <w:tc>
          <w:tcPr>
            <w:tcW w:w="1843" w:type="dxa"/>
            <w:gridSpan w:val="2"/>
          </w:tcPr>
          <w:p w14:paraId="43BD12CF" w14:textId="77777777" w:rsidR="0091184E" w:rsidRPr="0091184E" w:rsidRDefault="00F505F4" w:rsidP="0091184E">
            <w:pPr>
              <w:spacing w:after="0" w:line="240" w:lineRule="auto"/>
              <w:jc w:val="center"/>
              <w:rPr>
                <w:rFonts w:ascii="Times New Roman" w:hAnsi="Times New Roman"/>
                <w:sz w:val="24"/>
              </w:rPr>
            </w:pPr>
            <w:r>
              <w:rPr>
                <w:rFonts w:ascii="Times New Roman" w:hAnsi="Times New Roman"/>
                <w:sz w:val="24"/>
              </w:rPr>
              <w:pict w14:anchorId="23D3A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fillcolor="window">
                  <v:imagedata r:id="rId8" o:title=""/>
                </v:shape>
              </w:pict>
            </w:r>
          </w:p>
          <w:p w14:paraId="47876C56" w14:textId="77777777" w:rsidR="0091184E" w:rsidRPr="0091184E" w:rsidRDefault="0091184E" w:rsidP="0091184E">
            <w:pPr>
              <w:spacing w:after="0" w:line="240" w:lineRule="auto"/>
              <w:rPr>
                <w:rFonts w:ascii="Times New Roman" w:hAnsi="Times New Roman"/>
                <w:sz w:val="24"/>
              </w:rPr>
            </w:pPr>
          </w:p>
        </w:tc>
        <w:tc>
          <w:tcPr>
            <w:tcW w:w="4678" w:type="dxa"/>
            <w:gridSpan w:val="2"/>
          </w:tcPr>
          <w:p w14:paraId="3153F09E" w14:textId="77777777"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 xml:space="preserve">Совет  </w:t>
            </w:r>
          </w:p>
          <w:p w14:paraId="7C429AE9" w14:textId="77777777"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сельского поселения</w:t>
            </w:r>
          </w:p>
          <w:p w14:paraId="223DE1B8" w14:textId="77777777" w:rsidR="0091184E" w:rsidRPr="0091184E" w:rsidRDefault="0091184E" w:rsidP="0091184E">
            <w:pPr>
              <w:spacing w:after="0" w:line="240" w:lineRule="auto"/>
              <w:jc w:val="center"/>
              <w:rPr>
                <w:rFonts w:ascii="Times New Roman" w:hAnsi="Times New Roman"/>
                <w:sz w:val="24"/>
              </w:rPr>
            </w:pPr>
            <w:r w:rsidRPr="0091184E">
              <w:rPr>
                <w:rFonts w:ascii="Times New Roman" w:hAnsi="Times New Roman"/>
                <w:b/>
                <w:sz w:val="28"/>
              </w:rPr>
              <w:t xml:space="preserve"> «Большелуг»               </w:t>
            </w:r>
          </w:p>
        </w:tc>
      </w:tr>
      <w:tr w:rsidR="0091184E" w:rsidRPr="0091184E" w14:paraId="5F277104" w14:textId="77777777" w:rsidTr="00967E88">
        <w:trPr>
          <w:cantSplit/>
          <w:trHeight w:val="685"/>
        </w:trPr>
        <w:tc>
          <w:tcPr>
            <w:tcW w:w="10031" w:type="dxa"/>
            <w:gridSpan w:val="5"/>
            <w:vAlign w:val="center"/>
          </w:tcPr>
          <w:p w14:paraId="673B0B25" w14:textId="77777777" w:rsidR="0091184E" w:rsidRPr="0091184E" w:rsidRDefault="0091184E" w:rsidP="0091184E">
            <w:pPr>
              <w:spacing w:after="0" w:line="240" w:lineRule="auto"/>
              <w:jc w:val="center"/>
              <w:rPr>
                <w:rFonts w:ascii="Times New Roman" w:hAnsi="Times New Roman"/>
                <w:sz w:val="32"/>
              </w:rPr>
            </w:pPr>
            <w:r w:rsidRPr="0091184E">
              <w:rPr>
                <w:rFonts w:ascii="Times New Roman" w:hAnsi="Times New Roman"/>
                <w:b/>
                <w:sz w:val="32"/>
              </w:rPr>
              <w:t>КЫВКÖРТÖД</w:t>
            </w:r>
          </w:p>
        </w:tc>
      </w:tr>
      <w:tr w:rsidR="0091184E" w:rsidRPr="0091184E" w14:paraId="1545C2D2" w14:textId="77777777" w:rsidTr="00967E88">
        <w:trPr>
          <w:cantSplit/>
          <w:trHeight w:val="685"/>
        </w:trPr>
        <w:tc>
          <w:tcPr>
            <w:tcW w:w="10031" w:type="dxa"/>
            <w:gridSpan w:val="5"/>
            <w:vAlign w:val="center"/>
          </w:tcPr>
          <w:p w14:paraId="072799D9" w14:textId="77777777" w:rsidR="0091184E" w:rsidRPr="0091184E" w:rsidRDefault="0091184E" w:rsidP="0091184E">
            <w:pPr>
              <w:keepNext/>
              <w:spacing w:after="0" w:line="240" w:lineRule="auto"/>
              <w:jc w:val="center"/>
              <w:outlineLvl w:val="3"/>
              <w:rPr>
                <w:rFonts w:ascii="Times New Roman" w:hAnsi="Times New Roman"/>
                <w:b/>
                <w:sz w:val="32"/>
              </w:rPr>
            </w:pPr>
            <w:r w:rsidRPr="0091184E">
              <w:rPr>
                <w:rFonts w:ascii="Times New Roman" w:hAnsi="Times New Roman"/>
                <w:b/>
                <w:sz w:val="32"/>
              </w:rPr>
              <w:t xml:space="preserve">РЕШЕНИЕ  </w:t>
            </w:r>
          </w:p>
        </w:tc>
      </w:tr>
      <w:tr w:rsidR="00967E88" w:rsidRPr="00967E88" w14:paraId="675119C1" w14:textId="77777777" w:rsidTr="00967E88">
        <w:tblPrEx>
          <w:tblLook w:val="04A0" w:firstRow="1" w:lastRow="0" w:firstColumn="1" w:lastColumn="0" w:noHBand="0" w:noVBand="1"/>
        </w:tblPrEx>
        <w:trPr>
          <w:gridAfter w:val="1"/>
          <w:wAfter w:w="476" w:type="dxa"/>
          <w:cantSplit/>
          <w:trHeight w:val="406"/>
        </w:trPr>
        <w:tc>
          <w:tcPr>
            <w:tcW w:w="4823" w:type="dxa"/>
            <w:gridSpan w:val="2"/>
            <w:vAlign w:val="center"/>
            <w:hideMark/>
          </w:tcPr>
          <w:p w14:paraId="304FB37A" w14:textId="51CDA6BD" w:rsidR="00967E88" w:rsidRPr="00967E88" w:rsidRDefault="00967E88" w:rsidP="00967E88">
            <w:pPr>
              <w:pStyle w:val="4"/>
              <w:spacing w:before="120" w:after="120"/>
              <w:rPr>
                <w:rFonts w:ascii="Times New Roman" w:eastAsiaTheme="minorEastAsia" w:hAnsi="Times New Roman"/>
                <w:lang w:eastAsia="en-US"/>
              </w:rPr>
            </w:pPr>
            <w:r w:rsidRPr="00967E88">
              <w:rPr>
                <w:rFonts w:ascii="Times New Roman" w:eastAsiaTheme="minorEastAsia" w:hAnsi="Times New Roman"/>
                <w:lang w:eastAsia="en-US"/>
              </w:rPr>
              <w:t>от 28 марта 2022 года</w:t>
            </w:r>
          </w:p>
        </w:tc>
        <w:tc>
          <w:tcPr>
            <w:tcW w:w="4732" w:type="dxa"/>
            <w:gridSpan w:val="2"/>
            <w:vAlign w:val="center"/>
            <w:hideMark/>
          </w:tcPr>
          <w:p w14:paraId="7CA52A34" w14:textId="77777777" w:rsidR="00967E88" w:rsidRPr="00967E88" w:rsidRDefault="00967E88" w:rsidP="00967E88">
            <w:pPr>
              <w:pStyle w:val="4"/>
              <w:spacing w:before="120" w:after="120"/>
              <w:rPr>
                <w:rFonts w:ascii="Times New Roman" w:eastAsiaTheme="minorEastAsia" w:hAnsi="Times New Roman"/>
                <w:lang w:eastAsia="en-US"/>
              </w:rPr>
            </w:pPr>
            <w:r w:rsidRPr="00967E88">
              <w:rPr>
                <w:rFonts w:ascii="Times New Roman" w:eastAsiaTheme="minorEastAsia" w:hAnsi="Times New Roman"/>
                <w:lang w:eastAsia="en-US"/>
              </w:rPr>
              <w:t xml:space="preserve">                                             № </w:t>
            </w:r>
            <w:r w:rsidRPr="00967E88">
              <w:rPr>
                <w:rFonts w:ascii="Times New Roman" w:eastAsiaTheme="minorEastAsia" w:hAnsi="Times New Roman"/>
                <w:lang w:val="en-US" w:eastAsia="en-US"/>
              </w:rPr>
              <w:t>V</w:t>
            </w:r>
            <w:r w:rsidRPr="00967E88">
              <w:rPr>
                <w:rFonts w:ascii="Times New Roman" w:eastAsiaTheme="minorEastAsia" w:hAnsi="Times New Roman"/>
                <w:lang w:eastAsia="en-US"/>
              </w:rPr>
              <w:t>- 8</w:t>
            </w:r>
            <w:r w:rsidR="00BC0D34">
              <w:rPr>
                <w:rFonts w:ascii="Times New Roman" w:eastAsiaTheme="minorEastAsia" w:hAnsi="Times New Roman"/>
                <w:lang w:eastAsia="en-US"/>
              </w:rPr>
              <w:t>/2</w:t>
            </w:r>
          </w:p>
        </w:tc>
      </w:tr>
      <w:tr w:rsidR="00967E88" w:rsidRPr="00967E88" w14:paraId="5486743D" w14:textId="77777777" w:rsidTr="00967E88">
        <w:tblPrEx>
          <w:tblLook w:val="04A0" w:firstRow="1" w:lastRow="0" w:firstColumn="1" w:lastColumn="0" w:noHBand="0" w:noVBand="1"/>
        </w:tblPrEx>
        <w:trPr>
          <w:gridAfter w:val="1"/>
          <w:wAfter w:w="476" w:type="dxa"/>
          <w:cantSplit/>
          <w:trHeight w:val="419"/>
        </w:trPr>
        <w:tc>
          <w:tcPr>
            <w:tcW w:w="9555" w:type="dxa"/>
            <w:gridSpan w:val="4"/>
            <w:vAlign w:val="center"/>
            <w:hideMark/>
          </w:tcPr>
          <w:p w14:paraId="2D55ED89" w14:textId="77777777" w:rsidR="00967E88" w:rsidRPr="00967E88" w:rsidRDefault="00967E88" w:rsidP="00967E88">
            <w:pPr>
              <w:pStyle w:val="4"/>
              <w:spacing w:before="120" w:after="120"/>
              <w:jc w:val="center"/>
              <w:rPr>
                <w:rFonts w:ascii="Times New Roman" w:eastAsiaTheme="minorEastAsia" w:hAnsi="Times New Roman"/>
                <w:b w:val="0"/>
                <w:lang w:eastAsia="en-US"/>
              </w:rPr>
            </w:pPr>
            <w:r w:rsidRPr="00967E88">
              <w:rPr>
                <w:rFonts w:ascii="Times New Roman" w:eastAsiaTheme="minorEastAsia" w:hAnsi="Times New Roman"/>
                <w:b w:val="0"/>
                <w:lang w:eastAsia="en-US"/>
              </w:rPr>
              <w:t>(Республика Коми, Корткеросский район, с. Большелуг)</w:t>
            </w:r>
          </w:p>
        </w:tc>
      </w:tr>
    </w:tbl>
    <w:p w14:paraId="45262F56" w14:textId="77777777" w:rsidR="00967E88" w:rsidRPr="00967E88" w:rsidRDefault="00967E88" w:rsidP="00967E88">
      <w:pPr>
        <w:pStyle w:val="ConsPlusNormal"/>
        <w:widowControl/>
        <w:spacing w:before="120" w:after="120"/>
        <w:ind w:firstLine="0"/>
        <w:rPr>
          <w:rFonts w:ascii="Times New Roman" w:hAnsi="Times New Roman" w:cs="Times New Roman"/>
          <w:sz w:val="28"/>
          <w:szCs w:val="28"/>
        </w:rPr>
      </w:pPr>
    </w:p>
    <w:p w14:paraId="64F2D4A6" w14:textId="77777777" w:rsidR="00967E88" w:rsidRPr="00F505F4" w:rsidRDefault="00967E88" w:rsidP="00967E88">
      <w:pPr>
        <w:autoSpaceDE w:val="0"/>
        <w:autoSpaceDN w:val="0"/>
        <w:adjustRightInd w:val="0"/>
        <w:spacing w:before="120" w:after="120" w:line="240" w:lineRule="auto"/>
        <w:jc w:val="center"/>
        <w:rPr>
          <w:rFonts w:ascii="Times New Roman" w:hAnsi="Times New Roman"/>
          <w:b/>
          <w:bCs/>
          <w:sz w:val="32"/>
          <w:szCs w:val="32"/>
        </w:rPr>
      </w:pPr>
      <w:r w:rsidRPr="00F505F4">
        <w:rPr>
          <w:rFonts w:ascii="Times New Roman" w:hAnsi="Times New Roman"/>
          <w:b/>
          <w:bCs/>
          <w:sz w:val="32"/>
          <w:szCs w:val="32"/>
        </w:rPr>
        <w:t>О внесении изменений и дополнений  в Устав муниципального образования сельского поселения «Большелуг»</w:t>
      </w:r>
    </w:p>
    <w:p w14:paraId="52D4DF69" w14:textId="77777777" w:rsidR="00967E88" w:rsidRPr="00967E88" w:rsidRDefault="00967E88" w:rsidP="00967E88">
      <w:pPr>
        <w:pStyle w:val="ConsPlusNormal"/>
        <w:spacing w:before="120" w:after="120"/>
        <w:ind w:firstLine="0"/>
        <w:jc w:val="both"/>
        <w:rPr>
          <w:rFonts w:ascii="Times New Roman" w:hAnsi="Times New Roman" w:cs="Times New Roman"/>
          <w:sz w:val="28"/>
          <w:szCs w:val="28"/>
        </w:rPr>
      </w:pPr>
    </w:p>
    <w:p w14:paraId="4B8BA9B1" w14:textId="77777777" w:rsidR="00967E88" w:rsidRPr="00967E88" w:rsidRDefault="00967E88" w:rsidP="00967E88">
      <w:pPr>
        <w:autoSpaceDE w:val="0"/>
        <w:autoSpaceDN w:val="0"/>
        <w:adjustRightInd w:val="0"/>
        <w:spacing w:before="120" w:after="120" w:line="240" w:lineRule="auto"/>
        <w:ind w:firstLine="540"/>
        <w:jc w:val="both"/>
        <w:rPr>
          <w:rFonts w:ascii="Times New Roman" w:hAnsi="Times New Roman"/>
          <w:sz w:val="28"/>
          <w:szCs w:val="28"/>
        </w:rPr>
      </w:pPr>
      <w:r w:rsidRPr="00967E88">
        <w:rPr>
          <w:rFonts w:ascii="Times New Roman" w:hAnsi="Times New Roman"/>
          <w:sz w:val="28"/>
          <w:szCs w:val="28"/>
        </w:rPr>
        <w:t xml:space="preserve">   Руководствуясь  Федеральным Законом от 06.10.2003 № 131-ФЗ «Об общих принципах организации местного самоуправления в Российской Федерации», Уставом сельского поселения, Совет сельского поселения «Большелуг»,</w:t>
      </w:r>
    </w:p>
    <w:p w14:paraId="47F9D061" w14:textId="77777777" w:rsidR="00967E88" w:rsidRPr="00967E88" w:rsidRDefault="00967E88" w:rsidP="00967E88">
      <w:pPr>
        <w:pStyle w:val="ConsPlusNormal"/>
        <w:widowControl/>
        <w:spacing w:before="120" w:after="120"/>
        <w:ind w:firstLine="0"/>
        <w:rPr>
          <w:rFonts w:ascii="Times New Roman" w:hAnsi="Times New Roman" w:cs="Times New Roman"/>
          <w:b/>
          <w:sz w:val="28"/>
          <w:szCs w:val="28"/>
        </w:rPr>
      </w:pPr>
      <w:r w:rsidRPr="00967E88">
        <w:rPr>
          <w:rFonts w:ascii="Times New Roman" w:hAnsi="Times New Roman" w:cs="Times New Roman"/>
          <w:b/>
          <w:sz w:val="28"/>
          <w:szCs w:val="28"/>
        </w:rPr>
        <w:t>РЕШИЛ:</w:t>
      </w:r>
    </w:p>
    <w:p w14:paraId="7F31E031" w14:textId="77777777" w:rsidR="00F505F4" w:rsidRPr="00F505F4" w:rsidRDefault="00967E88" w:rsidP="00F505F4">
      <w:pPr>
        <w:pStyle w:val="a3"/>
        <w:shd w:val="clear" w:color="auto" w:fill="FFFFFF"/>
        <w:tabs>
          <w:tab w:val="left" w:leader="underscore" w:pos="8146"/>
        </w:tabs>
        <w:spacing w:after="0" w:line="240" w:lineRule="auto"/>
        <w:ind w:left="0" w:firstLine="567"/>
        <w:jc w:val="both"/>
        <w:rPr>
          <w:rFonts w:ascii="Times New Roman" w:hAnsi="Times New Roman"/>
          <w:bCs/>
          <w:sz w:val="28"/>
          <w:szCs w:val="28"/>
        </w:rPr>
      </w:pPr>
      <w:r w:rsidRPr="00F505F4">
        <w:rPr>
          <w:rFonts w:ascii="Times New Roman" w:hAnsi="Times New Roman"/>
          <w:bCs/>
          <w:sz w:val="28"/>
          <w:szCs w:val="28"/>
        </w:rPr>
        <w:t>1.Внести в Устав муниципального образования сельского поселения «Большелуг», принятый решением Совета сельского поселения «Большелуг» от 21.02.2006 № 1-5/1 «О принятии Устава муниципального образования сельского поселения «Большелуг», следующие изменения и дополнения</w:t>
      </w:r>
      <w:r w:rsidR="00376683" w:rsidRPr="00F505F4">
        <w:rPr>
          <w:rFonts w:ascii="Times New Roman" w:hAnsi="Times New Roman"/>
          <w:bCs/>
          <w:sz w:val="28"/>
          <w:szCs w:val="28"/>
        </w:rPr>
        <w:t>:</w:t>
      </w:r>
      <w:r w:rsidR="00275DF7" w:rsidRPr="00F505F4">
        <w:rPr>
          <w:rFonts w:ascii="Times New Roman" w:hAnsi="Times New Roman"/>
          <w:bCs/>
          <w:sz w:val="28"/>
          <w:szCs w:val="28"/>
        </w:rPr>
        <w:t xml:space="preserve"> </w:t>
      </w:r>
    </w:p>
    <w:p w14:paraId="55BBF45A" w14:textId="598284EA" w:rsidR="00967E88" w:rsidRPr="00F505F4" w:rsidRDefault="00376683" w:rsidP="00F505F4">
      <w:pPr>
        <w:pStyle w:val="a3"/>
        <w:shd w:val="clear" w:color="auto" w:fill="FFFFFF"/>
        <w:tabs>
          <w:tab w:val="left" w:leader="underscore" w:pos="8146"/>
        </w:tabs>
        <w:spacing w:after="0" w:line="240" w:lineRule="auto"/>
        <w:ind w:left="0" w:firstLine="567"/>
        <w:jc w:val="both"/>
        <w:rPr>
          <w:rFonts w:ascii="Times New Roman" w:hAnsi="Times New Roman"/>
          <w:sz w:val="28"/>
          <w:szCs w:val="28"/>
        </w:rPr>
      </w:pPr>
      <w:r w:rsidRPr="00F505F4">
        <w:rPr>
          <w:rFonts w:ascii="Times New Roman" w:hAnsi="Times New Roman"/>
          <w:bCs/>
          <w:sz w:val="28"/>
          <w:szCs w:val="28"/>
        </w:rPr>
        <w:t xml:space="preserve">1.1. </w:t>
      </w:r>
      <w:r w:rsidR="00967E88" w:rsidRPr="00F505F4">
        <w:rPr>
          <w:rFonts w:ascii="Times New Roman" w:hAnsi="Times New Roman"/>
          <w:sz w:val="28"/>
          <w:szCs w:val="28"/>
        </w:rPr>
        <w:t>абзац 1 части 7 статьи 34 изложить в новой редакции:</w:t>
      </w:r>
    </w:p>
    <w:p w14:paraId="37102D0D" w14:textId="77777777" w:rsidR="00F505F4" w:rsidRDefault="00967E88" w:rsidP="00F505F4">
      <w:pPr>
        <w:spacing w:after="0" w:line="240" w:lineRule="auto"/>
        <w:ind w:firstLine="567"/>
        <w:jc w:val="both"/>
        <w:rPr>
          <w:rFonts w:ascii="Times New Roman" w:hAnsi="Times New Roman"/>
          <w:sz w:val="28"/>
          <w:szCs w:val="28"/>
        </w:rPr>
      </w:pPr>
      <w:r w:rsidRPr="00F505F4">
        <w:rPr>
          <w:rFonts w:ascii="Times New Roman" w:hAnsi="Times New Roman"/>
          <w:sz w:val="28"/>
          <w:szCs w:val="28"/>
        </w:rPr>
        <w:t>«</w:t>
      </w:r>
      <w:r w:rsidR="00275DF7" w:rsidRPr="00F505F4">
        <w:rPr>
          <w:rFonts w:ascii="Times New Roman" w:hAnsi="Times New Roman"/>
          <w:sz w:val="28"/>
          <w:szCs w:val="28"/>
        </w:rPr>
        <w:t>Глава поселения н</w:t>
      </w:r>
      <w:r w:rsidR="00275DF7" w:rsidRPr="00F505F4">
        <w:rPr>
          <w:rFonts w:ascii="Times New Roman" w:hAnsi="Times New Roman"/>
          <w:color w:val="000000"/>
          <w:sz w:val="28"/>
          <w:szCs w:val="28"/>
          <w:shd w:val="clear" w:color="auto" w:fill="FFFFFF"/>
        </w:rPr>
        <w:t>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депутатом представительного органа муниципальных образований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r w:rsidRPr="00F505F4">
        <w:rPr>
          <w:rFonts w:ascii="Times New Roman" w:hAnsi="Times New Roman"/>
          <w:color w:val="000000"/>
          <w:sz w:val="28"/>
          <w:szCs w:val="28"/>
          <w:shd w:val="clear" w:color="auto" w:fill="FFFFFF"/>
        </w:rPr>
        <w:t>».</w:t>
      </w:r>
      <w:r w:rsidR="00727D64" w:rsidRPr="00F505F4">
        <w:rPr>
          <w:rFonts w:ascii="Times New Roman" w:hAnsi="Times New Roman"/>
          <w:sz w:val="28"/>
          <w:szCs w:val="28"/>
        </w:rPr>
        <w:t xml:space="preserve"> </w:t>
      </w:r>
    </w:p>
    <w:p w14:paraId="2699F5BE" w14:textId="404F2376" w:rsidR="00727D64" w:rsidRPr="00F505F4" w:rsidRDefault="00727D64" w:rsidP="00F505F4">
      <w:pPr>
        <w:spacing w:after="0" w:line="240" w:lineRule="auto"/>
        <w:ind w:firstLine="567"/>
        <w:jc w:val="both"/>
        <w:rPr>
          <w:rFonts w:ascii="Times New Roman" w:hAnsi="Times New Roman"/>
          <w:sz w:val="28"/>
          <w:szCs w:val="28"/>
        </w:rPr>
      </w:pPr>
      <w:r w:rsidRPr="00F505F4">
        <w:rPr>
          <w:rFonts w:ascii="Times New Roman" w:hAnsi="Times New Roman"/>
          <w:sz w:val="28"/>
          <w:szCs w:val="28"/>
        </w:rPr>
        <w:t>1.2. абзац 2 ч.7 статьи 34 изложить в новой редакции:</w:t>
      </w:r>
    </w:p>
    <w:p w14:paraId="7B7533B7" w14:textId="77777777" w:rsidR="00727D64" w:rsidRPr="00F505F4" w:rsidRDefault="00727D64" w:rsidP="00F505F4">
      <w:pPr>
        <w:spacing w:after="0" w:line="240" w:lineRule="auto"/>
        <w:ind w:firstLine="567"/>
        <w:jc w:val="both"/>
        <w:rPr>
          <w:rFonts w:ascii="Times New Roman" w:hAnsi="Times New Roman"/>
          <w:sz w:val="28"/>
          <w:szCs w:val="28"/>
        </w:rPr>
      </w:pPr>
      <w:r w:rsidRPr="00F505F4">
        <w:rPr>
          <w:rFonts w:ascii="Times New Roman" w:hAnsi="Times New Roman"/>
          <w:sz w:val="28"/>
          <w:szCs w:val="28"/>
        </w:rPr>
        <w:t xml:space="preserve"> «Глава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14:paraId="5A4DEE70" w14:textId="77777777" w:rsidR="00967E88" w:rsidRPr="00F505F4" w:rsidRDefault="00967E88" w:rsidP="00F505F4">
      <w:pPr>
        <w:spacing w:after="0" w:line="240" w:lineRule="auto"/>
        <w:ind w:firstLine="567"/>
        <w:jc w:val="both"/>
        <w:rPr>
          <w:rFonts w:ascii="Times New Roman" w:hAnsi="Times New Roman"/>
          <w:sz w:val="28"/>
          <w:szCs w:val="28"/>
        </w:rPr>
      </w:pPr>
    </w:p>
    <w:p w14:paraId="7AC11B5F" w14:textId="77777777" w:rsidR="00967E88" w:rsidRPr="00F505F4" w:rsidRDefault="00967E88" w:rsidP="00F505F4">
      <w:pPr>
        <w:pStyle w:val="a3"/>
        <w:spacing w:after="0" w:line="240" w:lineRule="auto"/>
        <w:ind w:left="0" w:firstLine="567"/>
        <w:jc w:val="both"/>
        <w:rPr>
          <w:rFonts w:ascii="Times New Roman" w:hAnsi="Times New Roman"/>
          <w:sz w:val="28"/>
          <w:szCs w:val="28"/>
        </w:rPr>
      </w:pPr>
      <w:r w:rsidRPr="00F505F4">
        <w:rPr>
          <w:rFonts w:ascii="Times New Roman" w:hAnsi="Times New Roman"/>
          <w:sz w:val="28"/>
          <w:szCs w:val="28"/>
        </w:rPr>
        <w:lastRenderedPageBreak/>
        <w:t>2. Главе сельского поселения «Большелуг» направить настоящее решение на государственную регистрацию.</w:t>
      </w:r>
    </w:p>
    <w:p w14:paraId="5D43FFCD" w14:textId="77777777" w:rsidR="00967E88" w:rsidRPr="00F505F4" w:rsidRDefault="00967E88" w:rsidP="00F505F4">
      <w:pPr>
        <w:pStyle w:val="a3"/>
        <w:spacing w:after="0" w:line="240" w:lineRule="auto"/>
        <w:ind w:left="0" w:firstLine="567"/>
        <w:jc w:val="both"/>
        <w:rPr>
          <w:rFonts w:ascii="Times New Roman" w:hAnsi="Times New Roman"/>
          <w:sz w:val="28"/>
          <w:szCs w:val="28"/>
        </w:rPr>
      </w:pPr>
      <w:r w:rsidRPr="00F505F4">
        <w:rPr>
          <w:rFonts w:ascii="Times New Roman" w:hAnsi="Times New Roman"/>
          <w:sz w:val="28"/>
          <w:szCs w:val="28"/>
        </w:rPr>
        <w:t>3. Настоящее решение вступает в силу в порядке, установленном федеральным законодательством.</w:t>
      </w:r>
    </w:p>
    <w:p w14:paraId="14B931B8" w14:textId="77777777" w:rsidR="00967E88" w:rsidRPr="00967E88" w:rsidRDefault="00967E88" w:rsidP="00967E88">
      <w:pPr>
        <w:pStyle w:val="ConsPlusNormal"/>
        <w:widowControl/>
        <w:spacing w:before="120" w:after="120"/>
        <w:ind w:firstLine="708"/>
        <w:jc w:val="both"/>
        <w:rPr>
          <w:rFonts w:ascii="Times New Roman" w:hAnsi="Times New Roman" w:cs="Times New Roman"/>
          <w:sz w:val="28"/>
          <w:szCs w:val="28"/>
        </w:rPr>
      </w:pPr>
    </w:p>
    <w:p w14:paraId="1FB515F2" w14:textId="77777777" w:rsidR="00967E88" w:rsidRPr="00967E88" w:rsidRDefault="00967E88" w:rsidP="00967E88">
      <w:pPr>
        <w:pStyle w:val="ConsPlusNormal"/>
        <w:widowControl/>
        <w:spacing w:before="120" w:after="120"/>
        <w:ind w:firstLine="708"/>
        <w:jc w:val="both"/>
        <w:rPr>
          <w:rFonts w:ascii="Times New Roman" w:hAnsi="Times New Roman" w:cs="Times New Roman"/>
          <w:sz w:val="28"/>
          <w:szCs w:val="28"/>
        </w:rPr>
      </w:pPr>
    </w:p>
    <w:p w14:paraId="01179DF0" w14:textId="77777777" w:rsidR="00967E88" w:rsidRPr="00967E88" w:rsidRDefault="00967E88" w:rsidP="00967E88">
      <w:pPr>
        <w:shd w:val="clear" w:color="auto" w:fill="FFFFFF"/>
        <w:tabs>
          <w:tab w:val="left" w:leader="underscore" w:pos="8146"/>
        </w:tabs>
        <w:spacing w:before="120" w:after="120" w:line="240" w:lineRule="auto"/>
        <w:jc w:val="both"/>
        <w:rPr>
          <w:rFonts w:ascii="Times New Roman" w:hAnsi="Times New Roman"/>
          <w:b/>
          <w:bCs/>
          <w:sz w:val="28"/>
          <w:szCs w:val="28"/>
        </w:rPr>
      </w:pPr>
      <w:r w:rsidRPr="00967E88">
        <w:rPr>
          <w:rFonts w:ascii="Times New Roman" w:hAnsi="Times New Roman"/>
          <w:b/>
          <w:bCs/>
          <w:sz w:val="28"/>
          <w:szCs w:val="28"/>
        </w:rPr>
        <w:t xml:space="preserve">Глава сельского поселения                                                    Е.Н. </w:t>
      </w:r>
      <w:proofErr w:type="spellStart"/>
      <w:r w:rsidRPr="00967E88">
        <w:rPr>
          <w:rFonts w:ascii="Times New Roman" w:hAnsi="Times New Roman"/>
          <w:b/>
          <w:bCs/>
          <w:sz w:val="28"/>
          <w:szCs w:val="28"/>
        </w:rPr>
        <w:t>Мишарин</w:t>
      </w:r>
      <w:proofErr w:type="spellEnd"/>
    </w:p>
    <w:p w14:paraId="0212BC6F" w14:textId="77777777" w:rsidR="004B404C" w:rsidRPr="004B4ABC" w:rsidRDefault="004B404C" w:rsidP="004B4ABC">
      <w:pPr>
        <w:spacing w:after="160" w:line="259" w:lineRule="auto"/>
        <w:rPr>
          <w:rFonts w:ascii="Times New Roman" w:eastAsia="EB Garamond" w:hAnsi="Times New Roman"/>
        </w:rPr>
      </w:pPr>
      <w:r w:rsidRPr="00171C44">
        <w:rPr>
          <w:rFonts w:ascii="Times New Roman" w:eastAsia="EB Garamond" w:hAnsi="Times New Roman"/>
          <w:sz w:val="28"/>
          <w:szCs w:val="28"/>
        </w:rPr>
        <w:t xml:space="preserve"> </w:t>
      </w:r>
    </w:p>
    <w:sectPr w:rsidR="004B404C" w:rsidRPr="004B4ABC" w:rsidSect="0014039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72EFB" w14:textId="77777777" w:rsidR="00301C77" w:rsidRDefault="00301C77" w:rsidP="00D332B4">
      <w:pPr>
        <w:spacing w:after="0" w:line="240" w:lineRule="auto"/>
      </w:pPr>
      <w:r>
        <w:separator/>
      </w:r>
    </w:p>
  </w:endnote>
  <w:endnote w:type="continuationSeparator" w:id="0">
    <w:p w14:paraId="0D2CCF81" w14:textId="77777777" w:rsidR="00301C77" w:rsidRDefault="00301C77" w:rsidP="00D33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B Garamond">
    <w:altName w:val="Times New Roman"/>
    <w:charset w:val="00"/>
    <w:family w:val="auto"/>
    <w:pitch w:val="variable"/>
    <w:sig w:usb0="E00002FF" w:usb1="020004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33EA7" w14:textId="77777777" w:rsidR="00301C77" w:rsidRDefault="00301C77" w:rsidP="00D332B4">
      <w:pPr>
        <w:spacing w:after="0" w:line="240" w:lineRule="auto"/>
      </w:pPr>
      <w:r>
        <w:separator/>
      </w:r>
    </w:p>
  </w:footnote>
  <w:footnote w:type="continuationSeparator" w:id="0">
    <w:p w14:paraId="7A4041F4" w14:textId="77777777" w:rsidR="00301C77" w:rsidRDefault="00301C77" w:rsidP="00D332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B5A0C"/>
    <w:multiLevelType w:val="multilevel"/>
    <w:tmpl w:val="7958912E"/>
    <w:lvl w:ilvl="0">
      <w:start w:val="1"/>
      <w:numFmt w:val="decimal"/>
      <w:lvlText w:val="%1."/>
      <w:lvlJc w:val="left"/>
      <w:pPr>
        <w:ind w:left="1765" w:hanging="1056"/>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43821CA9"/>
    <w:multiLevelType w:val="hybridMultilevel"/>
    <w:tmpl w:val="547A487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7290"/>
    <w:rsid w:val="000541A7"/>
    <w:rsid w:val="0006363E"/>
    <w:rsid w:val="00086F8B"/>
    <w:rsid w:val="00087DB4"/>
    <w:rsid w:val="00096E65"/>
    <w:rsid w:val="00114C20"/>
    <w:rsid w:val="00124569"/>
    <w:rsid w:val="00124DD0"/>
    <w:rsid w:val="00140395"/>
    <w:rsid w:val="00171C44"/>
    <w:rsid w:val="001A2CBA"/>
    <w:rsid w:val="001B2ABE"/>
    <w:rsid w:val="001D1EC7"/>
    <w:rsid w:val="002030DE"/>
    <w:rsid w:val="00233529"/>
    <w:rsid w:val="002338E6"/>
    <w:rsid w:val="00261FA0"/>
    <w:rsid w:val="002713F0"/>
    <w:rsid w:val="00275DF7"/>
    <w:rsid w:val="00282D55"/>
    <w:rsid w:val="00284B7F"/>
    <w:rsid w:val="00295228"/>
    <w:rsid w:val="002A72EC"/>
    <w:rsid w:val="002A731B"/>
    <w:rsid w:val="00301C77"/>
    <w:rsid w:val="00316D88"/>
    <w:rsid w:val="00355567"/>
    <w:rsid w:val="00376683"/>
    <w:rsid w:val="0039129A"/>
    <w:rsid w:val="00396B1A"/>
    <w:rsid w:val="003D4BD0"/>
    <w:rsid w:val="00416518"/>
    <w:rsid w:val="00423164"/>
    <w:rsid w:val="00427290"/>
    <w:rsid w:val="004466F2"/>
    <w:rsid w:val="00457036"/>
    <w:rsid w:val="00462416"/>
    <w:rsid w:val="004733D7"/>
    <w:rsid w:val="004B404C"/>
    <w:rsid w:val="004B4ABC"/>
    <w:rsid w:val="004B4FE4"/>
    <w:rsid w:val="004D1EF6"/>
    <w:rsid w:val="004E7D6D"/>
    <w:rsid w:val="00503983"/>
    <w:rsid w:val="00514F7D"/>
    <w:rsid w:val="005210D2"/>
    <w:rsid w:val="00526CCB"/>
    <w:rsid w:val="00527DA5"/>
    <w:rsid w:val="005319B1"/>
    <w:rsid w:val="0054277A"/>
    <w:rsid w:val="00556C6E"/>
    <w:rsid w:val="0057345B"/>
    <w:rsid w:val="005816DD"/>
    <w:rsid w:val="005E51C2"/>
    <w:rsid w:val="00615F55"/>
    <w:rsid w:val="00660623"/>
    <w:rsid w:val="006745F2"/>
    <w:rsid w:val="006E22E1"/>
    <w:rsid w:val="00707F63"/>
    <w:rsid w:val="00710C86"/>
    <w:rsid w:val="00725826"/>
    <w:rsid w:val="00727D64"/>
    <w:rsid w:val="007346B9"/>
    <w:rsid w:val="00742B72"/>
    <w:rsid w:val="0074789F"/>
    <w:rsid w:val="00781E76"/>
    <w:rsid w:val="007C31EE"/>
    <w:rsid w:val="007C323A"/>
    <w:rsid w:val="007F158F"/>
    <w:rsid w:val="008034FF"/>
    <w:rsid w:val="00804634"/>
    <w:rsid w:val="008310C1"/>
    <w:rsid w:val="00847C70"/>
    <w:rsid w:val="008661E0"/>
    <w:rsid w:val="008A46FA"/>
    <w:rsid w:val="008B2D2D"/>
    <w:rsid w:val="008F6F50"/>
    <w:rsid w:val="00902464"/>
    <w:rsid w:val="0091184E"/>
    <w:rsid w:val="00916829"/>
    <w:rsid w:val="00921742"/>
    <w:rsid w:val="009315BF"/>
    <w:rsid w:val="0094238D"/>
    <w:rsid w:val="0095658C"/>
    <w:rsid w:val="00967E88"/>
    <w:rsid w:val="00970173"/>
    <w:rsid w:val="00970E62"/>
    <w:rsid w:val="009742D2"/>
    <w:rsid w:val="00995AD4"/>
    <w:rsid w:val="00997ECF"/>
    <w:rsid w:val="009C0FC5"/>
    <w:rsid w:val="009C3118"/>
    <w:rsid w:val="009D39FE"/>
    <w:rsid w:val="009D784E"/>
    <w:rsid w:val="00A07C09"/>
    <w:rsid w:val="00A1017D"/>
    <w:rsid w:val="00A561A8"/>
    <w:rsid w:val="00AB1418"/>
    <w:rsid w:val="00AE23E4"/>
    <w:rsid w:val="00AF76D4"/>
    <w:rsid w:val="00B10A39"/>
    <w:rsid w:val="00B24D3F"/>
    <w:rsid w:val="00B50DB7"/>
    <w:rsid w:val="00BA30C8"/>
    <w:rsid w:val="00BB463D"/>
    <w:rsid w:val="00BC0D34"/>
    <w:rsid w:val="00BD16EA"/>
    <w:rsid w:val="00C04597"/>
    <w:rsid w:val="00C32385"/>
    <w:rsid w:val="00C4117C"/>
    <w:rsid w:val="00C44B21"/>
    <w:rsid w:val="00C516FD"/>
    <w:rsid w:val="00C6475E"/>
    <w:rsid w:val="00C94F93"/>
    <w:rsid w:val="00CA69AA"/>
    <w:rsid w:val="00CC699A"/>
    <w:rsid w:val="00CE33D6"/>
    <w:rsid w:val="00CF5AC9"/>
    <w:rsid w:val="00CF5B8A"/>
    <w:rsid w:val="00D04CCF"/>
    <w:rsid w:val="00D14B7A"/>
    <w:rsid w:val="00D15B8E"/>
    <w:rsid w:val="00D17AB2"/>
    <w:rsid w:val="00D22E1B"/>
    <w:rsid w:val="00D32D97"/>
    <w:rsid w:val="00D33124"/>
    <w:rsid w:val="00D332B4"/>
    <w:rsid w:val="00D44214"/>
    <w:rsid w:val="00D5200E"/>
    <w:rsid w:val="00D630E0"/>
    <w:rsid w:val="00D718C8"/>
    <w:rsid w:val="00D72E85"/>
    <w:rsid w:val="00D90841"/>
    <w:rsid w:val="00D92860"/>
    <w:rsid w:val="00D9620E"/>
    <w:rsid w:val="00DA3779"/>
    <w:rsid w:val="00DB4E44"/>
    <w:rsid w:val="00DD507D"/>
    <w:rsid w:val="00DD557C"/>
    <w:rsid w:val="00E00821"/>
    <w:rsid w:val="00E22A0A"/>
    <w:rsid w:val="00E2404E"/>
    <w:rsid w:val="00E42545"/>
    <w:rsid w:val="00E46AB0"/>
    <w:rsid w:val="00E62B09"/>
    <w:rsid w:val="00E84142"/>
    <w:rsid w:val="00E841AE"/>
    <w:rsid w:val="00EB5EE7"/>
    <w:rsid w:val="00EE1117"/>
    <w:rsid w:val="00EE2A17"/>
    <w:rsid w:val="00F340B4"/>
    <w:rsid w:val="00F505F4"/>
    <w:rsid w:val="00F70575"/>
    <w:rsid w:val="00F8482A"/>
    <w:rsid w:val="00FD4728"/>
    <w:rsid w:val="00FE7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FA9A1"/>
  <w15:docId w15:val="{217F89F0-F2AF-4856-B6FD-7516F2561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7290"/>
    <w:pPr>
      <w:spacing w:after="200" w:line="276" w:lineRule="auto"/>
    </w:pPr>
    <w:rPr>
      <w:rFonts w:ascii="Calibri" w:eastAsia="Calibri" w:hAnsi="Calibri" w:cs="Times New Roman"/>
    </w:rPr>
  </w:style>
  <w:style w:type="paragraph" w:styleId="4">
    <w:name w:val="heading 4"/>
    <w:basedOn w:val="a"/>
    <w:next w:val="a"/>
    <w:link w:val="40"/>
    <w:uiPriority w:val="9"/>
    <w:unhideWhenUsed/>
    <w:qFormat/>
    <w:rsid w:val="00967E88"/>
    <w:pPr>
      <w:keepNext/>
      <w:spacing w:before="240" w:after="60" w:line="240" w:lineRule="auto"/>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290"/>
    <w:pPr>
      <w:ind w:left="720"/>
      <w:contextualSpacing/>
    </w:pPr>
  </w:style>
  <w:style w:type="table" w:styleId="a4">
    <w:name w:val="Table Grid"/>
    <w:basedOn w:val="a1"/>
    <w:uiPriority w:val="39"/>
    <w:rsid w:val="00427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0398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503983"/>
    <w:rPr>
      <w:rFonts w:ascii="Consolas" w:eastAsia="Calibri" w:hAnsi="Consolas" w:cs="Consolas"/>
      <w:sz w:val="20"/>
      <w:szCs w:val="20"/>
    </w:rPr>
  </w:style>
  <w:style w:type="paragraph" w:styleId="a5">
    <w:name w:val="Balloon Text"/>
    <w:basedOn w:val="a"/>
    <w:link w:val="a6"/>
    <w:uiPriority w:val="99"/>
    <w:semiHidden/>
    <w:unhideWhenUsed/>
    <w:rsid w:val="007C31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31EE"/>
    <w:rPr>
      <w:rFonts w:ascii="Tahoma" w:eastAsia="Calibri" w:hAnsi="Tahoma" w:cs="Tahoma"/>
      <w:sz w:val="16"/>
      <w:szCs w:val="16"/>
    </w:rPr>
  </w:style>
  <w:style w:type="character" w:styleId="a7">
    <w:name w:val="Hyperlink"/>
    <w:basedOn w:val="a0"/>
    <w:uiPriority w:val="99"/>
    <w:semiHidden/>
    <w:unhideWhenUsed/>
    <w:rsid w:val="00995AD4"/>
    <w:rPr>
      <w:color w:val="0000FF"/>
      <w:u w:val="single"/>
    </w:rPr>
  </w:style>
  <w:style w:type="character" w:customStyle="1" w:styleId="40">
    <w:name w:val="Заголовок 4 Знак"/>
    <w:basedOn w:val="a0"/>
    <w:link w:val="4"/>
    <w:uiPriority w:val="9"/>
    <w:rsid w:val="00967E88"/>
    <w:rPr>
      <w:rFonts w:ascii="Calibri" w:eastAsia="Times New Roman" w:hAnsi="Calibri" w:cs="Times New Roman"/>
      <w:b/>
      <w:bCs/>
      <w:sz w:val="28"/>
      <w:szCs w:val="28"/>
      <w:lang w:eastAsia="ru-RU"/>
    </w:rPr>
  </w:style>
  <w:style w:type="paragraph" w:customStyle="1" w:styleId="ConsPlusNormal">
    <w:name w:val="ConsPlusNormal"/>
    <w:rsid w:val="00967E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6383">
      <w:bodyDiv w:val="1"/>
      <w:marLeft w:val="0"/>
      <w:marRight w:val="0"/>
      <w:marTop w:val="0"/>
      <w:marBottom w:val="0"/>
      <w:divBdr>
        <w:top w:val="none" w:sz="0" w:space="0" w:color="auto"/>
        <w:left w:val="none" w:sz="0" w:space="0" w:color="auto"/>
        <w:bottom w:val="none" w:sz="0" w:space="0" w:color="auto"/>
        <w:right w:val="none" w:sz="0" w:space="0" w:color="auto"/>
      </w:divBdr>
    </w:div>
    <w:div w:id="99029532">
      <w:bodyDiv w:val="1"/>
      <w:marLeft w:val="0"/>
      <w:marRight w:val="0"/>
      <w:marTop w:val="0"/>
      <w:marBottom w:val="0"/>
      <w:divBdr>
        <w:top w:val="none" w:sz="0" w:space="0" w:color="auto"/>
        <w:left w:val="none" w:sz="0" w:space="0" w:color="auto"/>
        <w:bottom w:val="none" w:sz="0" w:space="0" w:color="auto"/>
        <w:right w:val="none" w:sz="0" w:space="0" w:color="auto"/>
      </w:divBdr>
    </w:div>
    <w:div w:id="158934338">
      <w:bodyDiv w:val="1"/>
      <w:marLeft w:val="0"/>
      <w:marRight w:val="0"/>
      <w:marTop w:val="0"/>
      <w:marBottom w:val="0"/>
      <w:divBdr>
        <w:top w:val="none" w:sz="0" w:space="0" w:color="auto"/>
        <w:left w:val="none" w:sz="0" w:space="0" w:color="auto"/>
        <w:bottom w:val="none" w:sz="0" w:space="0" w:color="auto"/>
        <w:right w:val="none" w:sz="0" w:space="0" w:color="auto"/>
      </w:divBdr>
    </w:div>
    <w:div w:id="184367516">
      <w:bodyDiv w:val="1"/>
      <w:marLeft w:val="0"/>
      <w:marRight w:val="0"/>
      <w:marTop w:val="0"/>
      <w:marBottom w:val="0"/>
      <w:divBdr>
        <w:top w:val="none" w:sz="0" w:space="0" w:color="auto"/>
        <w:left w:val="none" w:sz="0" w:space="0" w:color="auto"/>
        <w:bottom w:val="none" w:sz="0" w:space="0" w:color="auto"/>
        <w:right w:val="none" w:sz="0" w:space="0" w:color="auto"/>
      </w:divBdr>
    </w:div>
    <w:div w:id="209154320">
      <w:bodyDiv w:val="1"/>
      <w:marLeft w:val="0"/>
      <w:marRight w:val="0"/>
      <w:marTop w:val="0"/>
      <w:marBottom w:val="0"/>
      <w:divBdr>
        <w:top w:val="none" w:sz="0" w:space="0" w:color="auto"/>
        <w:left w:val="none" w:sz="0" w:space="0" w:color="auto"/>
        <w:bottom w:val="none" w:sz="0" w:space="0" w:color="auto"/>
        <w:right w:val="none" w:sz="0" w:space="0" w:color="auto"/>
      </w:divBdr>
    </w:div>
    <w:div w:id="364990203">
      <w:bodyDiv w:val="1"/>
      <w:marLeft w:val="0"/>
      <w:marRight w:val="0"/>
      <w:marTop w:val="0"/>
      <w:marBottom w:val="0"/>
      <w:divBdr>
        <w:top w:val="none" w:sz="0" w:space="0" w:color="auto"/>
        <w:left w:val="none" w:sz="0" w:space="0" w:color="auto"/>
        <w:bottom w:val="none" w:sz="0" w:space="0" w:color="auto"/>
        <w:right w:val="none" w:sz="0" w:space="0" w:color="auto"/>
      </w:divBdr>
    </w:div>
    <w:div w:id="644437198">
      <w:bodyDiv w:val="1"/>
      <w:marLeft w:val="0"/>
      <w:marRight w:val="0"/>
      <w:marTop w:val="0"/>
      <w:marBottom w:val="0"/>
      <w:divBdr>
        <w:top w:val="none" w:sz="0" w:space="0" w:color="auto"/>
        <w:left w:val="none" w:sz="0" w:space="0" w:color="auto"/>
        <w:bottom w:val="none" w:sz="0" w:space="0" w:color="auto"/>
        <w:right w:val="none" w:sz="0" w:space="0" w:color="auto"/>
      </w:divBdr>
    </w:div>
    <w:div w:id="795758174">
      <w:bodyDiv w:val="1"/>
      <w:marLeft w:val="0"/>
      <w:marRight w:val="0"/>
      <w:marTop w:val="0"/>
      <w:marBottom w:val="0"/>
      <w:divBdr>
        <w:top w:val="none" w:sz="0" w:space="0" w:color="auto"/>
        <w:left w:val="none" w:sz="0" w:space="0" w:color="auto"/>
        <w:bottom w:val="none" w:sz="0" w:space="0" w:color="auto"/>
        <w:right w:val="none" w:sz="0" w:space="0" w:color="auto"/>
      </w:divBdr>
    </w:div>
    <w:div w:id="818615095">
      <w:bodyDiv w:val="1"/>
      <w:marLeft w:val="0"/>
      <w:marRight w:val="0"/>
      <w:marTop w:val="0"/>
      <w:marBottom w:val="0"/>
      <w:divBdr>
        <w:top w:val="none" w:sz="0" w:space="0" w:color="auto"/>
        <w:left w:val="none" w:sz="0" w:space="0" w:color="auto"/>
        <w:bottom w:val="none" w:sz="0" w:space="0" w:color="auto"/>
        <w:right w:val="none" w:sz="0" w:space="0" w:color="auto"/>
      </w:divBdr>
    </w:div>
    <w:div w:id="865947036">
      <w:bodyDiv w:val="1"/>
      <w:marLeft w:val="0"/>
      <w:marRight w:val="0"/>
      <w:marTop w:val="0"/>
      <w:marBottom w:val="0"/>
      <w:divBdr>
        <w:top w:val="none" w:sz="0" w:space="0" w:color="auto"/>
        <w:left w:val="none" w:sz="0" w:space="0" w:color="auto"/>
        <w:bottom w:val="none" w:sz="0" w:space="0" w:color="auto"/>
        <w:right w:val="none" w:sz="0" w:space="0" w:color="auto"/>
      </w:divBdr>
    </w:div>
    <w:div w:id="1066418727">
      <w:bodyDiv w:val="1"/>
      <w:marLeft w:val="0"/>
      <w:marRight w:val="0"/>
      <w:marTop w:val="0"/>
      <w:marBottom w:val="0"/>
      <w:divBdr>
        <w:top w:val="none" w:sz="0" w:space="0" w:color="auto"/>
        <w:left w:val="none" w:sz="0" w:space="0" w:color="auto"/>
        <w:bottom w:val="none" w:sz="0" w:space="0" w:color="auto"/>
        <w:right w:val="none" w:sz="0" w:space="0" w:color="auto"/>
      </w:divBdr>
    </w:div>
    <w:div w:id="1665545032">
      <w:bodyDiv w:val="1"/>
      <w:marLeft w:val="0"/>
      <w:marRight w:val="0"/>
      <w:marTop w:val="0"/>
      <w:marBottom w:val="0"/>
      <w:divBdr>
        <w:top w:val="none" w:sz="0" w:space="0" w:color="auto"/>
        <w:left w:val="none" w:sz="0" w:space="0" w:color="auto"/>
        <w:bottom w:val="none" w:sz="0" w:space="0" w:color="auto"/>
        <w:right w:val="none" w:sz="0" w:space="0" w:color="auto"/>
      </w:divBdr>
    </w:div>
    <w:div w:id="1796677847">
      <w:bodyDiv w:val="1"/>
      <w:marLeft w:val="0"/>
      <w:marRight w:val="0"/>
      <w:marTop w:val="0"/>
      <w:marBottom w:val="0"/>
      <w:divBdr>
        <w:top w:val="none" w:sz="0" w:space="0" w:color="auto"/>
        <w:left w:val="none" w:sz="0" w:space="0" w:color="auto"/>
        <w:bottom w:val="none" w:sz="0" w:space="0" w:color="auto"/>
        <w:right w:val="none" w:sz="0" w:space="0" w:color="auto"/>
      </w:divBdr>
    </w:div>
    <w:div w:id="1846356580">
      <w:bodyDiv w:val="1"/>
      <w:marLeft w:val="0"/>
      <w:marRight w:val="0"/>
      <w:marTop w:val="0"/>
      <w:marBottom w:val="0"/>
      <w:divBdr>
        <w:top w:val="none" w:sz="0" w:space="0" w:color="auto"/>
        <w:left w:val="none" w:sz="0" w:space="0" w:color="auto"/>
        <w:bottom w:val="none" w:sz="0" w:space="0" w:color="auto"/>
        <w:right w:val="none" w:sz="0" w:space="0" w:color="auto"/>
      </w:divBdr>
    </w:div>
    <w:div w:id="1952397247">
      <w:bodyDiv w:val="1"/>
      <w:marLeft w:val="0"/>
      <w:marRight w:val="0"/>
      <w:marTop w:val="0"/>
      <w:marBottom w:val="0"/>
      <w:divBdr>
        <w:top w:val="none" w:sz="0" w:space="0" w:color="auto"/>
        <w:left w:val="none" w:sz="0" w:space="0" w:color="auto"/>
        <w:bottom w:val="none" w:sz="0" w:space="0" w:color="auto"/>
        <w:right w:val="none" w:sz="0" w:space="0" w:color="auto"/>
      </w:divBdr>
    </w:div>
    <w:div w:id="2047018655">
      <w:bodyDiv w:val="1"/>
      <w:marLeft w:val="0"/>
      <w:marRight w:val="0"/>
      <w:marTop w:val="0"/>
      <w:marBottom w:val="0"/>
      <w:divBdr>
        <w:top w:val="none" w:sz="0" w:space="0" w:color="auto"/>
        <w:left w:val="none" w:sz="0" w:space="0" w:color="auto"/>
        <w:bottom w:val="none" w:sz="0" w:space="0" w:color="auto"/>
        <w:right w:val="none" w:sz="0" w:space="0" w:color="auto"/>
      </w:divBdr>
    </w:div>
    <w:div w:id="214553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78768-E12A-497C-B154-E93FAEA5C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307</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Таня Ивашева</cp:lastModifiedBy>
  <cp:revision>5</cp:revision>
  <cp:lastPrinted>2022-01-13T09:34:00Z</cp:lastPrinted>
  <dcterms:created xsi:type="dcterms:W3CDTF">2022-03-29T08:43:00Z</dcterms:created>
  <dcterms:modified xsi:type="dcterms:W3CDTF">2022-03-29T09:03:00Z</dcterms:modified>
</cp:coreProperties>
</file>